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D3B26" w14:textId="77777777" w:rsidR="00067248" w:rsidRDefault="00FC5198">
      <w:pPr>
        <w:pStyle w:val="Ancredugraphisme"/>
      </w:pPr>
      <w:r>
        <w:rPr>
          <w:noProof/>
        </w:rPr>
        <mc:AlternateContent>
          <mc:Choice Requires="wps">
            <w:drawing>
              <wp:anchor distT="0" distB="0" distL="0" distR="0" simplePos="0" relativeHeight="4" behindDoc="1" locked="0" layoutInCell="0" allowOverlap="1" wp14:anchorId="58FDF4CD" wp14:editId="21A5491F">
                <wp:simplePos x="0" y="0"/>
                <wp:positionH relativeFrom="column">
                  <wp:posOffset>-466090</wp:posOffset>
                </wp:positionH>
                <wp:positionV relativeFrom="paragraph">
                  <wp:posOffset>2509520</wp:posOffset>
                </wp:positionV>
                <wp:extent cx="5735955" cy="6426835"/>
                <wp:effectExtent l="0" t="0" r="0" b="0"/>
                <wp:wrapNone/>
                <wp:docPr id="1" name="Forme"/>
                <wp:cNvGraphicFramePr/>
                <a:graphic xmlns:a="http://schemas.openxmlformats.org/drawingml/2006/main">
                  <a:graphicData uri="http://schemas.microsoft.com/office/word/2010/wordprocessingShape">
                    <wps:wsp>
                      <wps:cNvSpPr/>
                      <wps:spPr>
                        <a:xfrm>
                          <a:off x="0" y="0"/>
                          <a:ext cx="5735160" cy="6426360"/>
                        </a:xfrm>
                        <a:custGeom>
                          <a:avLst/>
                          <a:gdLst/>
                          <a:ahLst/>
                          <a:cxnLst/>
                          <a:rect l="l" t="t" r="r" b="b"/>
                          <a:pathLst>
                            <a:path w="21600" h="21600">
                              <a:moveTo>
                                <a:pt x="0" y="0"/>
                              </a:moveTo>
                              <a:lnTo>
                                <a:pt x="21600" y="14168"/>
                              </a:lnTo>
                              <a:lnTo>
                                <a:pt x="21600" y="21600"/>
                              </a:lnTo>
                              <a:lnTo>
                                <a:pt x="0" y="21600"/>
                              </a:lnTo>
                              <a:close/>
                            </a:path>
                          </a:pathLst>
                        </a:custGeom>
                        <a:solidFill>
                          <a:schemeClr val="accent1"/>
                        </a:solidFill>
                        <a:ln w="12700">
                          <a:noFill/>
                        </a:ln>
                      </wps:spPr>
                      <wps:style>
                        <a:lnRef idx="0">
                          <a:scrgbClr r="0" g="0" b="0"/>
                        </a:lnRef>
                        <a:fillRef idx="0">
                          <a:scrgbClr r="0" g="0" b="0"/>
                        </a:fillRef>
                        <a:effectRef idx="0">
                          <a:scrgbClr r="0" g="0" b="0"/>
                        </a:effectRef>
                        <a:fontRef idx="minor"/>
                      </wps:style>
                      <wps:txbx>
                        <w:txbxContent>
                          <w:p w14:paraId="7BBE0BA8" w14:textId="77777777" w:rsidR="00067248" w:rsidRDefault="00067248">
                            <w:pPr>
                              <w:pStyle w:val="Titre2"/>
                            </w:pPr>
                          </w:p>
                          <w:p w14:paraId="44D21468" w14:textId="77777777" w:rsidR="00067248" w:rsidRDefault="00067248">
                            <w:pPr>
                              <w:pStyle w:val="Titre2"/>
                            </w:pPr>
                          </w:p>
                          <w:p w14:paraId="4A65B4AB" w14:textId="77777777" w:rsidR="00067248" w:rsidRDefault="00067248">
                            <w:pPr>
                              <w:pStyle w:val="Titre2"/>
                            </w:pPr>
                          </w:p>
                          <w:p w14:paraId="3AD0EAA0" w14:textId="77777777" w:rsidR="00067248" w:rsidRDefault="00067248">
                            <w:pPr>
                              <w:pStyle w:val="Titre2"/>
                            </w:pPr>
                          </w:p>
                          <w:p w14:paraId="7BC5C22E" w14:textId="77777777" w:rsidR="00067248" w:rsidRDefault="00067248">
                            <w:pPr>
                              <w:pStyle w:val="Titre2"/>
                            </w:pPr>
                          </w:p>
                          <w:p w14:paraId="6CB7588B" w14:textId="77777777" w:rsidR="00067248" w:rsidRDefault="00067248">
                            <w:pPr>
                              <w:pStyle w:val="Titre2"/>
                            </w:pPr>
                          </w:p>
                          <w:p w14:paraId="50CCB3D2" w14:textId="77777777" w:rsidR="00067248" w:rsidRDefault="00067248">
                            <w:pPr>
                              <w:pStyle w:val="Titre2"/>
                            </w:pPr>
                          </w:p>
                          <w:p w14:paraId="581B6BB6" w14:textId="77777777" w:rsidR="00067248" w:rsidRDefault="00067248">
                            <w:pPr>
                              <w:pStyle w:val="Titre2"/>
                            </w:pPr>
                          </w:p>
                          <w:p w14:paraId="2EFFF897" w14:textId="77777777" w:rsidR="00067248" w:rsidRDefault="00067248">
                            <w:pPr>
                              <w:pStyle w:val="Titre2"/>
                            </w:pPr>
                          </w:p>
                          <w:p w14:paraId="2CF079AC" w14:textId="77777777" w:rsidR="00067248" w:rsidRDefault="00067248">
                            <w:pPr>
                              <w:pStyle w:val="Titre2"/>
                            </w:pPr>
                          </w:p>
                          <w:p w14:paraId="20787388" w14:textId="77777777" w:rsidR="00067248" w:rsidRDefault="00067248">
                            <w:pPr>
                              <w:pStyle w:val="Titre2"/>
                            </w:pPr>
                          </w:p>
                          <w:p w14:paraId="47F4FD26" w14:textId="77777777" w:rsidR="00067248" w:rsidRDefault="00FC5198">
                            <w:pPr>
                              <w:pStyle w:val="Titre2"/>
                              <w:rPr>
                                <w:sz w:val="72"/>
                                <w:szCs w:val="72"/>
                              </w:rPr>
                            </w:pPr>
                            <w:r>
                              <w:rPr>
                                <w:sz w:val="72"/>
                                <w:szCs w:val="72"/>
                              </w:rPr>
                              <w:t>Cahier d’information</w:t>
                            </w:r>
                          </w:p>
                          <w:p w14:paraId="1CA0855B" w14:textId="77777777" w:rsidR="00067248" w:rsidRDefault="00FC5198">
                            <w:pPr>
                              <w:pStyle w:val="Contenudecadre"/>
                              <w:rPr>
                                <w:sz w:val="32"/>
                                <w:szCs w:val="32"/>
                              </w:rPr>
                            </w:pPr>
                            <w:r>
                              <w:rPr>
                                <w:sz w:val="32"/>
                                <w:szCs w:val="32"/>
                              </w:rPr>
                              <w:t xml:space="preserve">Métiers d’art </w:t>
                            </w:r>
                          </w:p>
                          <w:p w14:paraId="5528B2C6" w14:textId="77777777" w:rsidR="00067248" w:rsidRDefault="00FC5198">
                            <w:pPr>
                              <w:pStyle w:val="Contenudecadre"/>
                              <w:rPr>
                                <w:sz w:val="32"/>
                                <w:szCs w:val="32"/>
                              </w:rPr>
                            </w:pPr>
                            <w:r>
                              <w:rPr>
                                <w:sz w:val="32"/>
                                <w:szCs w:val="32"/>
                              </w:rPr>
                              <w:t>Agroalimentaire</w:t>
                            </w:r>
                          </w:p>
                          <w:p w14:paraId="155F310C" w14:textId="77777777" w:rsidR="00067248" w:rsidRDefault="00FC5198">
                            <w:pPr>
                              <w:pStyle w:val="Contenudecadre"/>
                              <w:rPr>
                                <w:sz w:val="32"/>
                                <w:szCs w:val="32"/>
                              </w:rPr>
                            </w:pPr>
                            <w:r>
                              <w:rPr>
                                <w:sz w:val="32"/>
                                <w:szCs w:val="32"/>
                              </w:rPr>
                              <w:t>Artistes peintres</w:t>
                            </w:r>
                          </w:p>
                          <w:p w14:paraId="7FE94809" w14:textId="77777777" w:rsidR="00067248" w:rsidRDefault="00FC5198">
                            <w:pPr>
                              <w:pStyle w:val="Contenudecadre"/>
                              <w:rPr>
                                <w:sz w:val="32"/>
                                <w:szCs w:val="32"/>
                              </w:rPr>
                            </w:pPr>
                            <w:r>
                              <w:rPr>
                                <w:sz w:val="32"/>
                                <w:szCs w:val="32"/>
                              </w:rPr>
                              <w:t>Auteurs</w:t>
                            </w:r>
                          </w:p>
                          <w:p w14:paraId="337D87B1" w14:textId="77777777" w:rsidR="00067248" w:rsidRDefault="00FC5198">
                            <w:pPr>
                              <w:pStyle w:val="Contenudecadre"/>
                              <w:rPr>
                                <w:sz w:val="32"/>
                                <w:szCs w:val="32"/>
                              </w:rPr>
                            </w:pPr>
                            <w:r>
                              <w:rPr>
                                <w:sz w:val="32"/>
                                <w:szCs w:val="32"/>
                              </w:rPr>
                              <w:t xml:space="preserve">Jeunes artisans </w:t>
                            </w:r>
                          </w:p>
                          <w:p w14:paraId="71CB660B" w14:textId="77777777" w:rsidR="00067248" w:rsidRDefault="00067248">
                            <w:pPr>
                              <w:pStyle w:val="Titre2"/>
                            </w:pPr>
                          </w:p>
                          <w:p w14:paraId="23169E8C" w14:textId="77777777" w:rsidR="00067248" w:rsidRDefault="00067248">
                            <w:pPr>
                              <w:pStyle w:val="Titre2"/>
                            </w:pPr>
                          </w:p>
                          <w:p w14:paraId="35CD1FBA" w14:textId="77777777" w:rsidR="00067248" w:rsidRDefault="00FC5198">
                            <w:pPr>
                              <w:pStyle w:val="Titre2"/>
                              <w:rPr>
                                <w:b/>
                                <w:bCs/>
                              </w:rPr>
                            </w:pPr>
                            <w:r>
                              <w:rPr>
                                <w:b/>
                                <w:bCs/>
                              </w:rPr>
                              <w:t>Festival des artisans de Sainte-Marcelline-de-Kildare</w:t>
                            </w:r>
                          </w:p>
                          <w:p w14:paraId="1946E542" w14:textId="77777777" w:rsidR="00067248" w:rsidRDefault="00FC5198">
                            <w:pPr>
                              <w:pStyle w:val="Contenudecadre"/>
                              <w:jc w:val="center"/>
                              <w:rPr>
                                <w:b/>
                                <w:bCs/>
                                <w:sz w:val="28"/>
                                <w:szCs w:val="28"/>
                              </w:rPr>
                            </w:pPr>
                            <w:r>
                              <w:rPr>
                                <w:b/>
                                <w:bCs/>
                                <w:sz w:val="28"/>
                                <w:szCs w:val="28"/>
                              </w:rPr>
                              <w:t>24</w:t>
                            </w:r>
                            <w:r>
                              <w:rPr>
                                <w:b/>
                                <w:bCs/>
                                <w:sz w:val="28"/>
                                <w:szCs w:val="28"/>
                                <w:vertAlign w:val="superscript"/>
                              </w:rPr>
                              <w:t>e</w:t>
                            </w:r>
                            <w:r>
                              <w:rPr>
                                <w:b/>
                                <w:bCs/>
                                <w:sz w:val="28"/>
                                <w:szCs w:val="28"/>
                              </w:rPr>
                              <w:t xml:space="preserve"> édition</w:t>
                            </w:r>
                          </w:p>
                          <w:p w14:paraId="4FD5E1C7" w14:textId="77777777" w:rsidR="00067248" w:rsidRDefault="00FC5198">
                            <w:pPr>
                              <w:pStyle w:val="Contenudecadre"/>
                              <w:jc w:val="center"/>
                              <w:rPr>
                                <w:sz w:val="28"/>
                                <w:szCs w:val="28"/>
                              </w:rPr>
                            </w:pPr>
                            <w:r>
                              <w:rPr>
                                <w:sz w:val="28"/>
                                <w:szCs w:val="28"/>
                              </w:rPr>
                              <w:t>21 et 22 septembre 2024</w:t>
                            </w:r>
                          </w:p>
                        </w:txbxContent>
                      </wps:txbx>
                      <wps:bodyPr lIns="38160" tIns="38160" rIns="38160" bIns="38160" anchor="ctr">
                        <a:noAutofit/>
                      </wps:bodyPr>
                    </wps:wsp>
                  </a:graphicData>
                </a:graphic>
              </wp:anchor>
            </w:drawing>
          </mc:Choice>
          <mc:Fallback>
            <w:pict>
              <v:shape w14:anchorId="58FDF4CD" id="Forme" o:spid="_x0000_s1026" style="position:absolute;margin-left:-36.7pt;margin-top:197.6pt;width:451.65pt;height:506.05pt;z-index:-503316476;visibility:visible;mso-wrap-style:square;mso-wrap-distance-left:0;mso-wrap-distance-top:0;mso-wrap-distance-right:0;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" o:allowincell="f" adj="-11796480,,5400" path="m,l21600,14168r,7432l,21600,,xe" fillcolor="#e2b80f [3204]" stroked="f" strokeweight="1pt">
                <v:stroke joinstyle="miter"/>
                <v:formulas/>
                <v:path arrowok="t" o:connecttype="custom" textboxrect="0,0,21600,21600"/>
                <v:textbox inset="1.06mm,1.06mm,1.06mm,1.06mm">
                  <w:txbxContent>
                    <w:p w14:paraId="7BBE0BA8" w14:textId="77777777" w:rsidR="00067248" w:rsidRDefault="00067248">
                      <w:pPr>
                        <w:pStyle w:val="Titre2"/>
                      </w:pPr>
                    </w:p>
                    <w:p w14:paraId="44D21468" w14:textId="77777777" w:rsidR="00067248" w:rsidRDefault="00067248">
                      <w:pPr>
                        <w:pStyle w:val="Titre2"/>
                      </w:pPr>
                    </w:p>
                    <w:p w14:paraId="4A65B4AB" w14:textId="77777777" w:rsidR="00067248" w:rsidRDefault="00067248">
                      <w:pPr>
                        <w:pStyle w:val="Titre2"/>
                      </w:pPr>
                    </w:p>
                    <w:p w14:paraId="3AD0EAA0" w14:textId="77777777" w:rsidR="00067248" w:rsidRDefault="00067248">
                      <w:pPr>
                        <w:pStyle w:val="Titre2"/>
                      </w:pPr>
                    </w:p>
                    <w:p w14:paraId="7BC5C22E" w14:textId="77777777" w:rsidR="00067248" w:rsidRDefault="00067248">
                      <w:pPr>
                        <w:pStyle w:val="Titre2"/>
                      </w:pPr>
                    </w:p>
                    <w:p w14:paraId="6CB7588B" w14:textId="77777777" w:rsidR="00067248" w:rsidRDefault="00067248">
                      <w:pPr>
                        <w:pStyle w:val="Titre2"/>
                      </w:pPr>
                    </w:p>
                    <w:p w14:paraId="50CCB3D2" w14:textId="77777777" w:rsidR="00067248" w:rsidRDefault="00067248">
                      <w:pPr>
                        <w:pStyle w:val="Titre2"/>
                      </w:pPr>
                    </w:p>
                    <w:p w14:paraId="581B6BB6" w14:textId="77777777" w:rsidR="00067248" w:rsidRDefault="00067248">
                      <w:pPr>
                        <w:pStyle w:val="Titre2"/>
                      </w:pPr>
                    </w:p>
                    <w:p w14:paraId="2EFFF897" w14:textId="77777777" w:rsidR="00067248" w:rsidRDefault="00067248">
                      <w:pPr>
                        <w:pStyle w:val="Titre2"/>
                      </w:pPr>
                    </w:p>
                    <w:p w14:paraId="2CF079AC" w14:textId="77777777" w:rsidR="00067248" w:rsidRDefault="00067248">
                      <w:pPr>
                        <w:pStyle w:val="Titre2"/>
                      </w:pPr>
                    </w:p>
                    <w:p w14:paraId="20787388" w14:textId="77777777" w:rsidR="00067248" w:rsidRDefault="00067248">
                      <w:pPr>
                        <w:pStyle w:val="Titre2"/>
                      </w:pPr>
                    </w:p>
                    <w:p w14:paraId="47F4FD26" w14:textId="77777777" w:rsidR="00067248" w:rsidRDefault="00FC5198">
                      <w:pPr>
                        <w:pStyle w:val="Titre2"/>
                        <w:rPr>
                          <w:sz w:val="72"/>
                          <w:szCs w:val="72"/>
                        </w:rPr>
                      </w:pPr>
                      <w:r>
                        <w:rPr>
                          <w:sz w:val="72"/>
                          <w:szCs w:val="72"/>
                        </w:rPr>
                        <w:t>Cahier d’information</w:t>
                      </w:r>
                    </w:p>
                    <w:p w14:paraId="1CA0855B" w14:textId="77777777" w:rsidR="00067248" w:rsidRDefault="00FC5198">
                      <w:pPr>
                        <w:pStyle w:val="Contenudecadre"/>
                        <w:rPr>
                          <w:sz w:val="32"/>
                          <w:szCs w:val="32"/>
                        </w:rPr>
                      </w:pPr>
                      <w:r>
                        <w:rPr>
                          <w:sz w:val="32"/>
                          <w:szCs w:val="32"/>
                        </w:rPr>
                        <w:t xml:space="preserve">Métiers d’art </w:t>
                      </w:r>
                    </w:p>
                    <w:p w14:paraId="5528B2C6" w14:textId="77777777" w:rsidR="00067248" w:rsidRDefault="00FC5198">
                      <w:pPr>
                        <w:pStyle w:val="Contenudecadre"/>
                        <w:rPr>
                          <w:sz w:val="32"/>
                          <w:szCs w:val="32"/>
                        </w:rPr>
                      </w:pPr>
                      <w:r>
                        <w:rPr>
                          <w:sz w:val="32"/>
                          <w:szCs w:val="32"/>
                        </w:rPr>
                        <w:t>Agroalimentaire</w:t>
                      </w:r>
                    </w:p>
                    <w:p w14:paraId="155F310C" w14:textId="77777777" w:rsidR="00067248" w:rsidRDefault="00FC5198">
                      <w:pPr>
                        <w:pStyle w:val="Contenudecadre"/>
                        <w:rPr>
                          <w:sz w:val="32"/>
                          <w:szCs w:val="32"/>
                        </w:rPr>
                      </w:pPr>
                      <w:r>
                        <w:rPr>
                          <w:sz w:val="32"/>
                          <w:szCs w:val="32"/>
                        </w:rPr>
                        <w:t>Artistes peintres</w:t>
                      </w:r>
                    </w:p>
                    <w:p w14:paraId="7FE94809" w14:textId="77777777" w:rsidR="00067248" w:rsidRDefault="00FC5198">
                      <w:pPr>
                        <w:pStyle w:val="Contenudecadre"/>
                        <w:rPr>
                          <w:sz w:val="32"/>
                          <w:szCs w:val="32"/>
                        </w:rPr>
                      </w:pPr>
                      <w:r>
                        <w:rPr>
                          <w:sz w:val="32"/>
                          <w:szCs w:val="32"/>
                        </w:rPr>
                        <w:t>Auteurs</w:t>
                      </w:r>
                    </w:p>
                    <w:p w14:paraId="337D87B1" w14:textId="77777777" w:rsidR="00067248" w:rsidRDefault="00FC5198">
                      <w:pPr>
                        <w:pStyle w:val="Contenudecadre"/>
                        <w:rPr>
                          <w:sz w:val="32"/>
                          <w:szCs w:val="32"/>
                        </w:rPr>
                      </w:pPr>
                      <w:r>
                        <w:rPr>
                          <w:sz w:val="32"/>
                          <w:szCs w:val="32"/>
                        </w:rPr>
                        <w:t xml:space="preserve">Jeunes artisans </w:t>
                      </w:r>
                    </w:p>
                    <w:p w14:paraId="71CB660B" w14:textId="77777777" w:rsidR="00067248" w:rsidRDefault="00067248">
                      <w:pPr>
                        <w:pStyle w:val="Titre2"/>
                      </w:pPr>
                    </w:p>
                    <w:p w14:paraId="23169E8C" w14:textId="77777777" w:rsidR="00067248" w:rsidRDefault="00067248">
                      <w:pPr>
                        <w:pStyle w:val="Titre2"/>
                      </w:pPr>
                    </w:p>
                    <w:p w14:paraId="35CD1FBA" w14:textId="77777777" w:rsidR="00067248" w:rsidRDefault="00FC5198">
                      <w:pPr>
                        <w:pStyle w:val="Titre2"/>
                        <w:rPr>
                          <w:b/>
                          <w:bCs/>
                        </w:rPr>
                      </w:pPr>
                      <w:r>
                        <w:rPr>
                          <w:b/>
                          <w:bCs/>
                        </w:rPr>
                        <w:t>Festival des artisans de Sainte-Marcelline-de-Kildare</w:t>
                      </w:r>
                    </w:p>
                    <w:p w14:paraId="1946E542" w14:textId="77777777" w:rsidR="00067248" w:rsidRDefault="00FC5198">
                      <w:pPr>
                        <w:pStyle w:val="Contenudecadre"/>
                        <w:jc w:val="center"/>
                        <w:rPr>
                          <w:b/>
                          <w:bCs/>
                          <w:sz w:val="28"/>
                          <w:szCs w:val="28"/>
                        </w:rPr>
                      </w:pPr>
                      <w:r>
                        <w:rPr>
                          <w:b/>
                          <w:bCs/>
                          <w:sz w:val="28"/>
                          <w:szCs w:val="28"/>
                        </w:rPr>
                        <w:t>24</w:t>
                      </w:r>
                      <w:r>
                        <w:rPr>
                          <w:b/>
                          <w:bCs/>
                          <w:sz w:val="28"/>
                          <w:szCs w:val="28"/>
                          <w:vertAlign w:val="superscript"/>
                        </w:rPr>
                        <w:t>e</w:t>
                      </w:r>
                      <w:r>
                        <w:rPr>
                          <w:b/>
                          <w:bCs/>
                          <w:sz w:val="28"/>
                          <w:szCs w:val="28"/>
                        </w:rPr>
                        <w:t xml:space="preserve"> édition</w:t>
                      </w:r>
                    </w:p>
                    <w:p w14:paraId="4FD5E1C7" w14:textId="77777777" w:rsidR="00067248" w:rsidRDefault="00FC5198">
                      <w:pPr>
                        <w:pStyle w:val="Contenudecadre"/>
                        <w:jc w:val="center"/>
                        <w:rPr>
                          <w:sz w:val="28"/>
                          <w:szCs w:val="28"/>
                        </w:rPr>
                      </w:pPr>
                      <w:r>
                        <w:rPr>
                          <w:sz w:val="28"/>
                          <w:szCs w:val="28"/>
                        </w:rPr>
                        <w:t>21 et 22 septembre 2024</w:t>
                      </w:r>
                    </w:p>
                  </w:txbxContent>
                </v:textbox>
              </v:shape>
            </w:pict>
          </mc:Fallback>
        </mc:AlternateContent>
      </w:r>
      <w:r>
        <w:rPr>
          <w:noProof/>
        </w:rPr>
        <w:drawing>
          <wp:anchor distT="0" distB="0" distL="0" distR="0" simplePos="0" relativeHeight="3" behindDoc="1" locked="0" layoutInCell="0" allowOverlap="1" wp14:anchorId="5CF2EC46" wp14:editId="6E5F143E">
            <wp:simplePos x="0" y="0"/>
            <wp:positionH relativeFrom="margin">
              <wp:posOffset>-80645</wp:posOffset>
            </wp:positionH>
            <wp:positionV relativeFrom="margin">
              <wp:align>bottom</wp:align>
            </wp:positionV>
            <wp:extent cx="6088380" cy="9046845"/>
            <wp:effectExtent l="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9"/>
                    <a:stretch>
                      <a:fillRect/>
                    </a:stretch>
                  </pic:blipFill>
                  <pic:spPr bwMode="auto">
                    <a:xfrm>
                      <a:off x="0" y="0"/>
                      <a:ext cx="6088380" cy="9046845"/>
                    </a:xfrm>
                    <a:prstGeom prst="rect">
                      <a:avLst/>
                    </a:prstGeom>
                  </pic:spPr>
                </pic:pic>
              </a:graphicData>
            </a:graphic>
          </wp:anchor>
        </w:drawing>
      </w:r>
    </w:p>
    <w:p w14:paraId="20D2DAF4" w14:textId="77777777" w:rsidR="00067248" w:rsidRDefault="00067248"/>
    <w:p w14:paraId="54267451" w14:textId="77777777" w:rsidR="00067248" w:rsidRDefault="00067248"/>
    <w:p w14:paraId="624931AC" w14:textId="77777777" w:rsidR="00067248" w:rsidRDefault="00067248">
      <w:pPr>
        <w:rPr>
          <w:lang w:val="fr-CA"/>
        </w:rPr>
      </w:pPr>
    </w:p>
    <w:p w14:paraId="2D03830E" w14:textId="77777777" w:rsidR="00067248" w:rsidRDefault="00067248">
      <w:pPr>
        <w:rPr>
          <w:lang w:val="fr-CA"/>
        </w:rPr>
      </w:pPr>
    </w:p>
    <w:p w14:paraId="7AC77551" w14:textId="77777777" w:rsidR="00067248" w:rsidRDefault="00067248">
      <w:pPr>
        <w:spacing w:after="200" w:line="276" w:lineRule="auto"/>
        <w:jc w:val="center"/>
        <w:rPr>
          <w:rFonts w:ascii="Calibri" w:hAnsi="Calibri"/>
          <w:b/>
          <w:bCs/>
          <w:spacing w:val="58"/>
          <w:sz w:val="6"/>
          <w:szCs w:val="6"/>
          <w:lang w:val="fr-CA" w:eastAsia="fr-CA"/>
        </w:rPr>
      </w:pPr>
    </w:p>
    <w:p w14:paraId="50EC9E55" w14:textId="77777777" w:rsidR="00067248" w:rsidRDefault="00067248">
      <w:pPr>
        <w:spacing w:after="200" w:line="276" w:lineRule="auto"/>
        <w:jc w:val="center"/>
        <w:rPr>
          <w:rFonts w:ascii="Calibri" w:hAnsi="Calibri"/>
          <w:b/>
          <w:bCs/>
          <w:spacing w:val="58"/>
          <w:sz w:val="22"/>
          <w:szCs w:val="22"/>
          <w:lang w:val="fr-CA" w:eastAsia="fr-CA"/>
        </w:rPr>
      </w:pPr>
    </w:p>
    <w:p w14:paraId="2083111A" w14:textId="77777777" w:rsidR="00067248" w:rsidRDefault="00067248">
      <w:pPr>
        <w:spacing w:after="200" w:line="276" w:lineRule="auto"/>
        <w:rPr>
          <w:rFonts w:ascii="Calibri" w:hAnsi="Calibri"/>
          <w:sz w:val="22"/>
          <w:szCs w:val="22"/>
          <w:lang w:val="fr-CA" w:eastAsia="fr-CA"/>
        </w:rPr>
      </w:pPr>
    </w:p>
    <w:p w14:paraId="5F33CD56" w14:textId="77777777" w:rsidR="00067248" w:rsidRDefault="00067248">
      <w:pPr>
        <w:spacing w:after="200" w:line="276" w:lineRule="auto"/>
        <w:rPr>
          <w:rFonts w:ascii="Calibri" w:hAnsi="Calibri"/>
          <w:sz w:val="22"/>
          <w:szCs w:val="22"/>
          <w:lang w:val="fr-CA" w:eastAsia="fr-CA"/>
        </w:rPr>
      </w:pPr>
    </w:p>
    <w:p w14:paraId="6159539A" w14:textId="77777777" w:rsidR="00067248" w:rsidRDefault="00067248">
      <w:pPr>
        <w:spacing w:after="200" w:line="276" w:lineRule="auto"/>
        <w:rPr>
          <w:rFonts w:ascii="Calibri" w:hAnsi="Calibri"/>
          <w:sz w:val="22"/>
          <w:szCs w:val="22"/>
          <w:lang w:val="fr-CA" w:eastAsia="fr-CA"/>
        </w:rPr>
      </w:pPr>
    </w:p>
    <w:p w14:paraId="3AE92259" w14:textId="77777777" w:rsidR="00067248" w:rsidRDefault="00067248">
      <w:pPr>
        <w:spacing w:after="200" w:line="276" w:lineRule="auto"/>
        <w:rPr>
          <w:rFonts w:ascii="Calibri" w:hAnsi="Calibri"/>
          <w:sz w:val="22"/>
          <w:szCs w:val="22"/>
          <w:lang w:val="fr-CA" w:eastAsia="fr-CA"/>
        </w:rPr>
      </w:pPr>
    </w:p>
    <w:p w14:paraId="1CD77D49" w14:textId="77777777" w:rsidR="00067248" w:rsidRDefault="00067248">
      <w:pPr>
        <w:spacing w:after="200" w:line="276" w:lineRule="auto"/>
        <w:rPr>
          <w:rFonts w:ascii="Calibri" w:hAnsi="Calibri"/>
          <w:sz w:val="22"/>
          <w:szCs w:val="22"/>
          <w:lang w:val="fr-CA" w:eastAsia="fr-CA"/>
        </w:rPr>
      </w:pPr>
    </w:p>
    <w:p w14:paraId="11EE21E7" w14:textId="77777777" w:rsidR="00067248" w:rsidRDefault="00067248">
      <w:pPr>
        <w:spacing w:after="200" w:line="276" w:lineRule="auto"/>
        <w:rPr>
          <w:rFonts w:ascii="Calibri" w:hAnsi="Calibri"/>
          <w:sz w:val="22"/>
          <w:szCs w:val="22"/>
          <w:lang w:val="fr-CA" w:eastAsia="fr-CA"/>
        </w:rPr>
      </w:pPr>
    </w:p>
    <w:p w14:paraId="77976039" w14:textId="77777777" w:rsidR="00067248" w:rsidRDefault="00067248">
      <w:pPr>
        <w:spacing w:after="200" w:line="276" w:lineRule="auto"/>
        <w:rPr>
          <w:rFonts w:ascii="Calibri" w:hAnsi="Calibri"/>
          <w:sz w:val="22"/>
          <w:szCs w:val="22"/>
          <w:lang w:val="fr-CA" w:eastAsia="fr-CA"/>
        </w:rPr>
      </w:pPr>
    </w:p>
    <w:p w14:paraId="05536B96" w14:textId="77777777" w:rsidR="00067248" w:rsidRDefault="00067248">
      <w:pPr>
        <w:spacing w:after="200" w:line="276" w:lineRule="auto"/>
        <w:rPr>
          <w:rFonts w:ascii="Calibri" w:hAnsi="Calibri"/>
          <w:sz w:val="22"/>
          <w:szCs w:val="22"/>
          <w:lang w:val="fr-CA" w:eastAsia="fr-CA"/>
        </w:rPr>
      </w:pPr>
    </w:p>
    <w:p w14:paraId="6C531D26" w14:textId="77777777" w:rsidR="00067248" w:rsidRDefault="00067248">
      <w:pPr>
        <w:spacing w:after="200" w:line="276" w:lineRule="auto"/>
        <w:rPr>
          <w:rFonts w:ascii="Calibri" w:hAnsi="Calibri"/>
          <w:sz w:val="22"/>
          <w:szCs w:val="22"/>
          <w:lang w:val="fr-CA" w:eastAsia="fr-CA"/>
        </w:rPr>
      </w:pPr>
    </w:p>
    <w:p w14:paraId="4B923BD5" w14:textId="77777777" w:rsidR="00067248" w:rsidRDefault="00067248">
      <w:pPr>
        <w:spacing w:after="200" w:line="276" w:lineRule="auto"/>
        <w:rPr>
          <w:rFonts w:ascii="Calibri" w:hAnsi="Calibri"/>
          <w:sz w:val="22"/>
          <w:szCs w:val="22"/>
          <w:lang w:val="fr-CA" w:eastAsia="fr-CA"/>
        </w:rPr>
      </w:pPr>
    </w:p>
    <w:p w14:paraId="440E2C20" w14:textId="77777777" w:rsidR="00067248" w:rsidRDefault="00067248">
      <w:pPr>
        <w:spacing w:after="200" w:line="276" w:lineRule="auto"/>
        <w:rPr>
          <w:rFonts w:ascii="Calibri" w:hAnsi="Calibri"/>
          <w:sz w:val="22"/>
          <w:szCs w:val="22"/>
          <w:lang w:val="fr-CA" w:eastAsia="fr-CA"/>
        </w:rPr>
      </w:pPr>
    </w:p>
    <w:p w14:paraId="6EBFA7FB" w14:textId="77777777" w:rsidR="00067248" w:rsidRDefault="00067248">
      <w:pPr>
        <w:spacing w:after="200" w:line="276" w:lineRule="auto"/>
        <w:rPr>
          <w:rFonts w:ascii="Calibri" w:hAnsi="Calibri"/>
          <w:sz w:val="22"/>
          <w:szCs w:val="22"/>
          <w:lang w:val="fr-CA" w:eastAsia="fr-CA"/>
        </w:rPr>
      </w:pPr>
    </w:p>
    <w:p w14:paraId="499C38A7" w14:textId="77777777" w:rsidR="00067248" w:rsidRDefault="00067248">
      <w:pPr>
        <w:spacing w:after="200" w:line="276" w:lineRule="auto"/>
        <w:rPr>
          <w:rFonts w:ascii="Calibri" w:hAnsi="Calibri"/>
          <w:sz w:val="22"/>
          <w:szCs w:val="22"/>
          <w:lang w:val="fr-CA" w:eastAsia="fr-CA"/>
        </w:rPr>
      </w:pPr>
    </w:p>
    <w:p w14:paraId="09362AE0" w14:textId="77777777" w:rsidR="00067248" w:rsidRDefault="00067248">
      <w:pPr>
        <w:spacing w:after="200" w:line="276" w:lineRule="auto"/>
        <w:rPr>
          <w:rFonts w:ascii="Calibri" w:hAnsi="Calibri"/>
          <w:sz w:val="22"/>
          <w:szCs w:val="22"/>
          <w:lang w:val="fr-CA" w:eastAsia="fr-CA"/>
        </w:rPr>
      </w:pPr>
    </w:p>
    <w:p w14:paraId="7E177C6F" w14:textId="77777777" w:rsidR="00067248" w:rsidRDefault="00067248">
      <w:pPr>
        <w:spacing w:after="200" w:line="276" w:lineRule="auto"/>
        <w:rPr>
          <w:rFonts w:ascii="Calibri" w:hAnsi="Calibri"/>
          <w:sz w:val="22"/>
          <w:szCs w:val="22"/>
          <w:lang w:val="fr-CA" w:eastAsia="fr-CA"/>
        </w:rPr>
      </w:pPr>
    </w:p>
    <w:p w14:paraId="660D9CD7" w14:textId="77777777" w:rsidR="00067248" w:rsidRDefault="00067248">
      <w:pPr>
        <w:spacing w:after="200" w:line="276" w:lineRule="auto"/>
        <w:rPr>
          <w:rFonts w:ascii="Calibri" w:hAnsi="Calibri"/>
          <w:sz w:val="22"/>
          <w:szCs w:val="22"/>
          <w:lang w:val="fr-CA" w:eastAsia="fr-CA"/>
        </w:rPr>
      </w:pPr>
    </w:p>
    <w:p w14:paraId="3346E150" w14:textId="77777777" w:rsidR="00067248" w:rsidRDefault="00067248">
      <w:pPr>
        <w:spacing w:after="200" w:line="276" w:lineRule="auto"/>
        <w:rPr>
          <w:rFonts w:ascii="Calibri" w:hAnsi="Calibri"/>
          <w:sz w:val="22"/>
          <w:szCs w:val="22"/>
          <w:lang w:val="fr-CA" w:eastAsia="fr-CA"/>
        </w:rPr>
      </w:pPr>
    </w:p>
    <w:p w14:paraId="413E818B" w14:textId="77777777" w:rsidR="00067248" w:rsidRDefault="00067248">
      <w:pPr>
        <w:spacing w:after="200" w:line="276" w:lineRule="auto"/>
        <w:rPr>
          <w:rFonts w:ascii="Calibri" w:hAnsi="Calibri"/>
          <w:sz w:val="22"/>
          <w:szCs w:val="22"/>
          <w:lang w:val="fr-CA" w:eastAsia="fr-CA"/>
        </w:rPr>
      </w:pPr>
    </w:p>
    <w:p w14:paraId="15FC9647" w14:textId="77777777" w:rsidR="00067248" w:rsidRDefault="00067248">
      <w:pPr>
        <w:spacing w:after="200" w:line="276" w:lineRule="auto"/>
        <w:rPr>
          <w:rFonts w:ascii="Calibri" w:hAnsi="Calibri"/>
          <w:sz w:val="22"/>
          <w:szCs w:val="22"/>
          <w:lang w:val="fr-CA" w:eastAsia="fr-CA"/>
        </w:rPr>
      </w:pPr>
    </w:p>
    <w:p w14:paraId="161DE109" w14:textId="77777777" w:rsidR="00067248" w:rsidRDefault="00067248">
      <w:pPr>
        <w:spacing w:after="200" w:line="276" w:lineRule="auto"/>
        <w:rPr>
          <w:rFonts w:ascii="Calibri" w:hAnsi="Calibri"/>
          <w:sz w:val="22"/>
          <w:szCs w:val="22"/>
          <w:lang w:val="fr-CA" w:eastAsia="fr-CA"/>
        </w:rPr>
      </w:pPr>
    </w:p>
    <w:p w14:paraId="134ED570" w14:textId="77777777" w:rsidR="00067248" w:rsidRDefault="00067248">
      <w:pPr>
        <w:spacing w:after="200" w:line="276" w:lineRule="auto"/>
        <w:rPr>
          <w:rFonts w:ascii="Calibri" w:hAnsi="Calibri"/>
          <w:sz w:val="22"/>
          <w:szCs w:val="22"/>
          <w:lang w:val="fr-CA" w:eastAsia="fr-CA"/>
        </w:rPr>
      </w:pPr>
    </w:p>
    <w:p w14:paraId="525EE1E2" w14:textId="77777777" w:rsidR="00067248" w:rsidRDefault="00067248">
      <w:pPr>
        <w:spacing w:after="200" w:line="276" w:lineRule="auto"/>
        <w:rPr>
          <w:rFonts w:ascii="Calibri" w:hAnsi="Calibri"/>
          <w:sz w:val="22"/>
          <w:szCs w:val="22"/>
          <w:lang w:val="fr-CA" w:eastAsia="fr-CA"/>
        </w:rPr>
      </w:pPr>
    </w:p>
    <w:p w14:paraId="1D0C7DC9" w14:textId="77777777" w:rsidR="00067248" w:rsidRDefault="00FC5198">
      <w:pPr>
        <w:spacing w:after="200" w:line="276" w:lineRule="auto"/>
        <w:jc w:val="center"/>
        <w:rPr>
          <w:rFonts w:ascii="Calibri" w:hAnsi="Calibri"/>
          <w:sz w:val="22"/>
          <w:szCs w:val="22"/>
          <w:lang w:val="fr-CA" w:eastAsia="fr-CA"/>
        </w:rPr>
      </w:pPr>
      <w:r>
        <w:rPr>
          <w:noProof/>
        </w:rPr>
        <w:lastRenderedPageBreak/>
        <w:drawing>
          <wp:inline distT="0" distB="0" distL="0" distR="0" wp14:anchorId="50986E0E" wp14:editId="02C2FFB5">
            <wp:extent cx="3733800" cy="213360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0"/>
                    <a:stretch>
                      <a:fillRect/>
                    </a:stretch>
                  </pic:blipFill>
                  <pic:spPr bwMode="auto">
                    <a:xfrm>
                      <a:off x="0" y="0"/>
                      <a:ext cx="3733800" cy="2133600"/>
                    </a:xfrm>
                    <a:prstGeom prst="rect">
                      <a:avLst/>
                    </a:prstGeom>
                  </pic:spPr>
                </pic:pic>
              </a:graphicData>
            </a:graphic>
          </wp:inline>
        </w:drawing>
      </w:r>
    </w:p>
    <w:p w14:paraId="034243F7" w14:textId="77777777" w:rsidR="00067248" w:rsidRDefault="00067248">
      <w:pPr>
        <w:spacing w:after="200" w:line="276" w:lineRule="auto"/>
        <w:jc w:val="center"/>
        <w:rPr>
          <w:rFonts w:ascii="Calibri" w:hAnsi="Calibri"/>
          <w:sz w:val="22"/>
          <w:szCs w:val="22"/>
          <w:lang w:val="fr-CA" w:eastAsia="fr-CA"/>
        </w:rPr>
      </w:pPr>
    </w:p>
    <w:p w14:paraId="20361A32" w14:textId="77777777" w:rsidR="00067248" w:rsidRDefault="00FC5198">
      <w:pPr>
        <w:spacing w:after="200" w:line="276" w:lineRule="auto"/>
        <w:rPr>
          <w:rFonts w:ascii="Calibri" w:hAnsi="Calibri"/>
          <w:sz w:val="22"/>
          <w:szCs w:val="22"/>
          <w:lang w:val="fr-CA" w:eastAsia="fr-CA"/>
        </w:rPr>
      </w:pPr>
      <w:r>
        <w:rPr>
          <w:rFonts w:ascii="Calibri" w:hAnsi="Calibri"/>
          <w:noProof/>
          <w:sz w:val="22"/>
          <w:szCs w:val="22"/>
          <w:lang w:val="fr-CA" w:eastAsia="fr-CA"/>
        </w:rPr>
        <mc:AlternateContent>
          <mc:Choice Requires="wps">
            <w:drawing>
              <wp:anchor distT="0" distB="0" distL="0" distR="0" simplePos="0" relativeHeight="5" behindDoc="0" locked="0" layoutInCell="0" allowOverlap="1" wp14:anchorId="0DD87675" wp14:editId="444526B8">
                <wp:simplePos x="0" y="0"/>
                <wp:positionH relativeFrom="margin">
                  <wp:align>left</wp:align>
                </wp:positionH>
                <wp:positionV relativeFrom="paragraph">
                  <wp:posOffset>280035</wp:posOffset>
                </wp:positionV>
                <wp:extent cx="5487035" cy="3772535"/>
                <wp:effectExtent l="0" t="0" r="19050" b="19050"/>
                <wp:wrapNone/>
                <wp:docPr id="5" name="Zone de texte 8"/>
                <wp:cNvGraphicFramePr/>
                <a:graphic xmlns:a="http://schemas.openxmlformats.org/drawingml/2006/main">
                  <a:graphicData uri="http://schemas.microsoft.com/office/word/2010/wordprocessingShape">
                    <wps:wsp>
                      <wps:cNvSpPr/>
                      <wps:spPr>
                        <a:xfrm>
                          <a:off x="0" y="0"/>
                          <a:ext cx="5486400" cy="3772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453062FF" w14:textId="77777777" w:rsidR="00067248" w:rsidRDefault="00067248">
                            <w:pPr>
                              <w:pStyle w:val="Contenudecadre"/>
                              <w:jc w:val="both"/>
                              <w:rPr>
                                <w:rFonts w:ascii="Cambria" w:hAnsi="Cambria"/>
                              </w:rPr>
                            </w:pPr>
                          </w:p>
                          <w:p w14:paraId="6C52AA66" w14:textId="77777777" w:rsidR="00067248" w:rsidRDefault="00067248">
                            <w:pPr>
                              <w:pStyle w:val="Contenudecadre"/>
                              <w:jc w:val="both"/>
                              <w:rPr>
                                <w:rFonts w:ascii="Cambria" w:hAnsi="Cambria"/>
                              </w:rPr>
                            </w:pPr>
                          </w:p>
                          <w:p w14:paraId="3A5FFC1F" w14:textId="77777777" w:rsidR="00067248" w:rsidRDefault="00067248">
                            <w:pPr>
                              <w:pStyle w:val="Contenudecadre"/>
                              <w:jc w:val="both"/>
                              <w:rPr>
                                <w:rFonts w:ascii="Cambria" w:hAnsi="Cambria"/>
                              </w:rPr>
                            </w:pPr>
                          </w:p>
                          <w:p w14:paraId="0F580EDA" w14:textId="37B19D11" w:rsidR="00067248" w:rsidRDefault="00FC5198">
                            <w:pPr>
                              <w:pStyle w:val="Contenudecadre"/>
                              <w:jc w:val="both"/>
                              <w:rPr>
                                <w:rFonts w:ascii="Cambria" w:hAnsi="Cambria"/>
                              </w:rPr>
                            </w:pPr>
                            <w:r>
                              <w:rPr>
                                <w:rFonts w:ascii="Cambria" w:hAnsi="Cambria"/>
                              </w:rPr>
                              <w:t xml:space="preserve">Vous </w:t>
                            </w:r>
                            <w:r>
                              <w:rPr>
                                <w:rFonts w:ascii="Cambria" w:hAnsi="Cambria"/>
                              </w:rPr>
                              <w:t xml:space="preserve">trouverez dans le présent document les outils et renseignements dont vous avez besoin pour </w:t>
                            </w:r>
                            <w:r w:rsidR="00D01807">
                              <w:rPr>
                                <w:rFonts w:ascii="Cambria" w:hAnsi="Cambria"/>
                              </w:rPr>
                              <w:t>participer à</w:t>
                            </w:r>
                            <w:r>
                              <w:rPr>
                                <w:rFonts w:ascii="Cambria" w:hAnsi="Cambria"/>
                              </w:rPr>
                              <w:t xml:space="preserve"> l’édition 2024 du Festival des artisans de Sainte-Marcelline-de-Kildare.</w:t>
                            </w:r>
                          </w:p>
                          <w:p w14:paraId="403E6FA7" w14:textId="77777777" w:rsidR="00067248" w:rsidRDefault="00067248">
                            <w:pPr>
                              <w:pStyle w:val="Contenudecadre"/>
                              <w:jc w:val="both"/>
                              <w:rPr>
                                <w:rFonts w:ascii="Cambria" w:hAnsi="Cambria"/>
                              </w:rPr>
                            </w:pPr>
                          </w:p>
                          <w:p w14:paraId="364E24D2" w14:textId="77777777" w:rsidR="00067248" w:rsidRDefault="00067248">
                            <w:pPr>
                              <w:pStyle w:val="Contenudecadre"/>
                              <w:jc w:val="both"/>
                              <w:rPr>
                                <w:rFonts w:ascii="Cambria" w:hAnsi="Cambria"/>
                              </w:rPr>
                            </w:pPr>
                          </w:p>
                          <w:p w14:paraId="6EE76D3E" w14:textId="1E9803E9" w:rsidR="00067248" w:rsidRDefault="00FC5198">
                            <w:pPr>
                              <w:pStyle w:val="Contenudecadre"/>
                              <w:jc w:val="both"/>
                              <w:rPr>
                                <w:rFonts w:ascii="Cambria" w:hAnsi="Cambria"/>
                              </w:rPr>
                            </w:pPr>
                            <w:r>
                              <w:rPr>
                                <w:rFonts w:ascii="Cambria" w:hAnsi="Cambria"/>
                                <w:b/>
                              </w:rPr>
                              <w:t xml:space="preserve">La période d’appel de candidatures pour participer à cet événement </w:t>
                            </w:r>
                            <w:r w:rsidR="00013763">
                              <w:rPr>
                                <w:rFonts w:ascii="Cambria" w:hAnsi="Cambria"/>
                                <w:b/>
                              </w:rPr>
                              <w:t>était</w:t>
                            </w:r>
                            <w:r>
                              <w:rPr>
                                <w:rFonts w:ascii="Cambria" w:hAnsi="Cambria"/>
                                <w:b/>
                              </w:rPr>
                              <w:t xml:space="preserve"> du 17 janvier 2024 au 15 mars 2024.</w:t>
                            </w:r>
                            <w:r>
                              <w:rPr>
                                <w:rFonts w:ascii="Cambria" w:hAnsi="Cambria"/>
                              </w:rPr>
                              <w:t xml:space="preserve"> </w:t>
                            </w:r>
                          </w:p>
                          <w:p w14:paraId="3F56E560" w14:textId="77777777" w:rsidR="00067248" w:rsidRDefault="00067248">
                            <w:pPr>
                              <w:pStyle w:val="Contenudecadre"/>
                              <w:jc w:val="both"/>
                              <w:rPr>
                                <w:rFonts w:ascii="Cambria" w:hAnsi="Cambria"/>
                              </w:rPr>
                            </w:pPr>
                          </w:p>
                          <w:p w14:paraId="03AA657A" w14:textId="77777777" w:rsidR="00067248" w:rsidRDefault="00067248">
                            <w:pPr>
                              <w:pStyle w:val="Contenudecadre"/>
                              <w:jc w:val="both"/>
                              <w:rPr>
                                <w:rFonts w:ascii="Cambria" w:hAnsi="Cambria"/>
                              </w:rPr>
                            </w:pPr>
                          </w:p>
                          <w:p w14:paraId="3B03A561" w14:textId="77777777" w:rsidR="00067248" w:rsidRDefault="00FC5198">
                            <w:pPr>
                              <w:pStyle w:val="Contenudecadre"/>
                              <w:jc w:val="both"/>
                              <w:rPr>
                                <w:rFonts w:ascii="Cambria" w:hAnsi="Cambria"/>
                              </w:rPr>
                            </w:pPr>
                            <w:r>
                              <w:rPr>
                                <w:rFonts w:ascii="Cambria" w:hAnsi="Cambria"/>
                              </w:rPr>
                              <w:t xml:space="preserve">Tous les documents doivent avoir été acheminés </w:t>
                            </w:r>
                          </w:p>
                          <w:p w14:paraId="15EC4C96" w14:textId="77777777" w:rsidR="00067248" w:rsidRDefault="00FC5198">
                            <w:pPr>
                              <w:pStyle w:val="Contenudecadre"/>
                              <w:jc w:val="both"/>
                              <w:rPr>
                                <w:rFonts w:ascii="Cambria" w:hAnsi="Cambria"/>
                              </w:rPr>
                            </w:pPr>
                            <w:proofErr w:type="gramStart"/>
                            <w:r>
                              <w:rPr>
                                <w:rFonts w:ascii="Cambria" w:hAnsi="Cambria"/>
                                <w:b/>
                                <w:u w:val="single"/>
                              </w:rPr>
                              <w:t>au</w:t>
                            </w:r>
                            <w:proofErr w:type="gramEnd"/>
                            <w:r>
                              <w:rPr>
                                <w:rFonts w:ascii="Cambria" w:hAnsi="Cambria"/>
                                <w:b/>
                                <w:u w:val="single"/>
                              </w:rPr>
                              <w:t xml:space="preserve"> plus tard le 15 mars 2024 à minuit</w:t>
                            </w:r>
                            <w:r>
                              <w:rPr>
                                <w:rFonts w:ascii="Cambria" w:hAnsi="Cambria"/>
                              </w:rPr>
                              <w:t xml:space="preserve">. </w:t>
                            </w:r>
                          </w:p>
                          <w:p w14:paraId="2542E1DF" w14:textId="77777777" w:rsidR="00067248" w:rsidRDefault="00067248">
                            <w:pPr>
                              <w:pStyle w:val="Contenudecadre"/>
                              <w:jc w:val="both"/>
                              <w:rPr>
                                <w:rFonts w:ascii="Cambria" w:hAnsi="Cambria"/>
                              </w:rPr>
                            </w:pPr>
                          </w:p>
                          <w:p w14:paraId="71C4DE20" w14:textId="48DAC30F" w:rsidR="00067248" w:rsidRDefault="00067248">
                            <w:pPr>
                              <w:pStyle w:val="Contenudecadre"/>
                              <w:jc w:val="both"/>
                              <w:rPr>
                                <w:rFonts w:ascii="Cambria" w:hAnsi="Cambria"/>
                              </w:rPr>
                            </w:pPr>
                          </w:p>
                          <w:p w14:paraId="288A58E1" w14:textId="77777777" w:rsidR="00067248" w:rsidRDefault="00FC5198">
                            <w:pPr>
                              <w:pStyle w:val="Contenudecadre"/>
                              <w:jc w:val="both"/>
                              <w:rPr>
                                <w:rFonts w:ascii="Cambria" w:hAnsi="Cambria"/>
                              </w:rPr>
                            </w:pPr>
                            <w:r>
                              <w:rPr>
                                <w:rFonts w:ascii="Cambria" w:hAnsi="Cambria"/>
                              </w:rPr>
                              <w:t>Les artisans sélectionnés seront connus à partir du mois d’avril 2024.</w:t>
                            </w:r>
                          </w:p>
                        </w:txbxContent>
                      </wps:txbx>
                      <wps:bodyPr>
                        <a:noAutofit/>
                      </wps:bodyPr>
                    </wps:wsp>
                  </a:graphicData>
                </a:graphic>
              </wp:anchor>
            </w:drawing>
          </mc:Choice>
          <mc:Fallback>
            <w:pict>
              <v:rect w14:anchorId="0DD87675" id="Zone de texte 8" o:spid="_x0000_s1027" style="position:absolute;margin-left:0;margin-top:22.05pt;width:432.05pt;height:297.05pt;z-index: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" o:allowincell="f" strokeweight=".5pt">
                <v:stroke joinstyle="round"/>
                <v:textbox>
                  <w:txbxContent>
                    <w:p w14:paraId="453062FF" w14:textId="77777777" w:rsidR="00067248" w:rsidRDefault="00067248">
                      <w:pPr>
                        <w:pStyle w:val="Contenudecadre"/>
                        <w:jc w:val="both"/>
                        <w:rPr>
                          <w:rFonts w:ascii="Cambria" w:hAnsi="Cambria"/>
                        </w:rPr>
                      </w:pPr>
                    </w:p>
                    <w:p w14:paraId="6C52AA66" w14:textId="77777777" w:rsidR="00067248" w:rsidRDefault="00067248">
                      <w:pPr>
                        <w:pStyle w:val="Contenudecadre"/>
                        <w:jc w:val="both"/>
                        <w:rPr>
                          <w:rFonts w:ascii="Cambria" w:hAnsi="Cambria"/>
                        </w:rPr>
                      </w:pPr>
                    </w:p>
                    <w:p w14:paraId="3A5FFC1F" w14:textId="77777777" w:rsidR="00067248" w:rsidRDefault="00067248">
                      <w:pPr>
                        <w:pStyle w:val="Contenudecadre"/>
                        <w:jc w:val="both"/>
                        <w:rPr>
                          <w:rFonts w:ascii="Cambria" w:hAnsi="Cambria"/>
                        </w:rPr>
                      </w:pPr>
                    </w:p>
                    <w:p w14:paraId="0F580EDA" w14:textId="37B19D11" w:rsidR="00067248" w:rsidRDefault="00FC5198">
                      <w:pPr>
                        <w:pStyle w:val="Contenudecadre"/>
                        <w:jc w:val="both"/>
                        <w:rPr>
                          <w:rFonts w:ascii="Cambria" w:hAnsi="Cambria"/>
                        </w:rPr>
                      </w:pPr>
                      <w:r>
                        <w:rPr>
                          <w:rFonts w:ascii="Cambria" w:hAnsi="Cambria"/>
                        </w:rPr>
                        <w:t xml:space="preserve">Vous </w:t>
                      </w:r>
                      <w:r>
                        <w:rPr>
                          <w:rFonts w:ascii="Cambria" w:hAnsi="Cambria"/>
                        </w:rPr>
                        <w:t xml:space="preserve">trouverez dans le présent document les outils et renseignements dont vous avez besoin pour </w:t>
                      </w:r>
                      <w:r w:rsidR="00D01807">
                        <w:rPr>
                          <w:rFonts w:ascii="Cambria" w:hAnsi="Cambria"/>
                        </w:rPr>
                        <w:t>participer à</w:t>
                      </w:r>
                      <w:r>
                        <w:rPr>
                          <w:rFonts w:ascii="Cambria" w:hAnsi="Cambria"/>
                        </w:rPr>
                        <w:t xml:space="preserve"> l’édition 2024 du Festival des artisans de Sainte-Marcelline-de-Kildare.</w:t>
                      </w:r>
                    </w:p>
                    <w:p w14:paraId="403E6FA7" w14:textId="77777777" w:rsidR="00067248" w:rsidRDefault="00067248">
                      <w:pPr>
                        <w:pStyle w:val="Contenudecadre"/>
                        <w:jc w:val="both"/>
                        <w:rPr>
                          <w:rFonts w:ascii="Cambria" w:hAnsi="Cambria"/>
                        </w:rPr>
                      </w:pPr>
                    </w:p>
                    <w:p w14:paraId="364E24D2" w14:textId="77777777" w:rsidR="00067248" w:rsidRDefault="00067248">
                      <w:pPr>
                        <w:pStyle w:val="Contenudecadre"/>
                        <w:jc w:val="both"/>
                        <w:rPr>
                          <w:rFonts w:ascii="Cambria" w:hAnsi="Cambria"/>
                        </w:rPr>
                      </w:pPr>
                    </w:p>
                    <w:p w14:paraId="6EE76D3E" w14:textId="1E9803E9" w:rsidR="00067248" w:rsidRDefault="00FC5198">
                      <w:pPr>
                        <w:pStyle w:val="Contenudecadre"/>
                        <w:jc w:val="both"/>
                        <w:rPr>
                          <w:rFonts w:ascii="Cambria" w:hAnsi="Cambria"/>
                        </w:rPr>
                      </w:pPr>
                      <w:r>
                        <w:rPr>
                          <w:rFonts w:ascii="Cambria" w:hAnsi="Cambria"/>
                          <w:b/>
                        </w:rPr>
                        <w:t xml:space="preserve">La période d’appel de candidatures pour participer à cet événement </w:t>
                      </w:r>
                      <w:r w:rsidR="00013763">
                        <w:rPr>
                          <w:rFonts w:ascii="Cambria" w:hAnsi="Cambria"/>
                          <w:b/>
                        </w:rPr>
                        <w:t>était</w:t>
                      </w:r>
                      <w:r>
                        <w:rPr>
                          <w:rFonts w:ascii="Cambria" w:hAnsi="Cambria"/>
                          <w:b/>
                        </w:rPr>
                        <w:t xml:space="preserve"> du 17 janvier 2024 au 15 mars 2024.</w:t>
                      </w:r>
                      <w:r>
                        <w:rPr>
                          <w:rFonts w:ascii="Cambria" w:hAnsi="Cambria"/>
                        </w:rPr>
                        <w:t xml:space="preserve"> </w:t>
                      </w:r>
                    </w:p>
                    <w:p w14:paraId="3F56E560" w14:textId="77777777" w:rsidR="00067248" w:rsidRDefault="00067248">
                      <w:pPr>
                        <w:pStyle w:val="Contenudecadre"/>
                        <w:jc w:val="both"/>
                        <w:rPr>
                          <w:rFonts w:ascii="Cambria" w:hAnsi="Cambria"/>
                        </w:rPr>
                      </w:pPr>
                    </w:p>
                    <w:p w14:paraId="03AA657A" w14:textId="77777777" w:rsidR="00067248" w:rsidRDefault="00067248">
                      <w:pPr>
                        <w:pStyle w:val="Contenudecadre"/>
                        <w:jc w:val="both"/>
                        <w:rPr>
                          <w:rFonts w:ascii="Cambria" w:hAnsi="Cambria"/>
                        </w:rPr>
                      </w:pPr>
                    </w:p>
                    <w:p w14:paraId="3B03A561" w14:textId="77777777" w:rsidR="00067248" w:rsidRDefault="00FC5198">
                      <w:pPr>
                        <w:pStyle w:val="Contenudecadre"/>
                        <w:jc w:val="both"/>
                        <w:rPr>
                          <w:rFonts w:ascii="Cambria" w:hAnsi="Cambria"/>
                        </w:rPr>
                      </w:pPr>
                      <w:r>
                        <w:rPr>
                          <w:rFonts w:ascii="Cambria" w:hAnsi="Cambria"/>
                        </w:rPr>
                        <w:t xml:space="preserve">Tous les documents doivent avoir été acheminés </w:t>
                      </w:r>
                    </w:p>
                    <w:p w14:paraId="15EC4C96" w14:textId="77777777" w:rsidR="00067248" w:rsidRDefault="00FC5198">
                      <w:pPr>
                        <w:pStyle w:val="Contenudecadre"/>
                        <w:jc w:val="both"/>
                        <w:rPr>
                          <w:rFonts w:ascii="Cambria" w:hAnsi="Cambria"/>
                        </w:rPr>
                      </w:pPr>
                      <w:proofErr w:type="gramStart"/>
                      <w:r>
                        <w:rPr>
                          <w:rFonts w:ascii="Cambria" w:hAnsi="Cambria"/>
                          <w:b/>
                          <w:u w:val="single"/>
                        </w:rPr>
                        <w:t>au</w:t>
                      </w:r>
                      <w:proofErr w:type="gramEnd"/>
                      <w:r>
                        <w:rPr>
                          <w:rFonts w:ascii="Cambria" w:hAnsi="Cambria"/>
                          <w:b/>
                          <w:u w:val="single"/>
                        </w:rPr>
                        <w:t xml:space="preserve"> plus tard le 15 mars 2024 à minuit</w:t>
                      </w:r>
                      <w:r>
                        <w:rPr>
                          <w:rFonts w:ascii="Cambria" w:hAnsi="Cambria"/>
                        </w:rPr>
                        <w:t xml:space="preserve">. </w:t>
                      </w:r>
                    </w:p>
                    <w:p w14:paraId="2542E1DF" w14:textId="77777777" w:rsidR="00067248" w:rsidRDefault="00067248">
                      <w:pPr>
                        <w:pStyle w:val="Contenudecadre"/>
                        <w:jc w:val="both"/>
                        <w:rPr>
                          <w:rFonts w:ascii="Cambria" w:hAnsi="Cambria"/>
                        </w:rPr>
                      </w:pPr>
                    </w:p>
                    <w:p w14:paraId="71C4DE20" w14:textId="48DAC30F" w:rsidR="00067248" w:rsidRDefault="00067248">
                      <w:pPr>
                        <w:pStyle w:val="Contenudecadre"/>
                        <w:jc w:val="both"/>
                        <w:rPr>
                          <w:rFonts w:ascii="Cambria" w:hAnsi="Cambria"/>
                        </w:rPr>
                      </w:pPr>
                    </w:p>
                    <w:p w14:paraId="288A58E1" w14:textId="77777777" w:rsidR="00067248" w:rsidRDefault="00FC5198">
                      <w:pPr>
                        <w:pStyle w:val="Contenudecadre"/>
                        <w:jc w:val="both"/>
                        <w:rPr>
                          <w:rFonts w:ascii="Cambria" w:hAnsi="Cambria"/>
                        </w:rPr>
                      </w:pPr>
                      <w:r>
                        <w:rPr>
                          <w:rFonts w:ascii="Cambria" w:hAnsi="Cambria"/>
                        </w:rPr>
                        <w:t>Les artisans sélectionnés seront connus à partir du mois d’avril 2024.</w:t>
                      </w:r>
                    </w:p>
                  </w:txbxContent>
                </v:textbox>
                <w10:wrap anchorx="margin"/>
              </v:rect>
            </w:pict>
          </mc:Fallback>
        </mc:AlternateContent>
      </w:r>
    </w:p>
    <w:p w14:paraId="5697C43C" w14:textId="77777777" w:rsidR="00067248" w:rsidRDefault="00067248">
      <w:pPr>
        <w:spacing w:after="200" w:line="276" w:lineRule="auto"/>
        <w:rPr>
          <w:rFonts w:ascii="Calibri" w:hAnsi="Calibri"/>
          <w:sz w:val="22"/>
          <w:szCs w:val="22"/>
          <w:lang w:val="fr-CA" w:eastAsia="fr-CA"/>
        </w:rPr>
      </w:pPr>
    </w:p>
    <w:p w14:paraId="17501B00" w14:textId="77777777" w:rsidR="00067248" w:rsidRDefault="00067248">
      <w:pPr>
        <w:spacing w:after="200" w:line="276" w:lineRule="auto"/>
        <w:rPr>
          <w:rFonts w:ascii="Calibri" w:hAnsi="Calibri"/>
          <w:sz w:val="22"/>
          <w:szCs w:val="22"/>
          <w:lang w:val="fr-CA" w:eastAsia="fr-CA"/>
        </w:rPr>
      </w:pPr>
    </w:p>
    <w:p w14:paraId="7728835F" w14:textId="77777777" w:rsidR="00067248" w:rsidRDefault="00FC5198">
      <w:pPr>
        <w:spacing w:after="200" w:line="276" w:lineRule="auto"/>
        <w:rPr>
          <w:rFonts w:ascii="Calibri" w:hAnsi="Calibri"/>
          <w:sz w:val="22"/>
          <w:szCs w:val="22"/>
          <w:lang w:val="fr-CA" w:eastAsia="fr-CA"/>
        </w:rPr>
      </w:pPr>
      <w:r>
        <w:br w:type="page"/>
      </w:r>
    </w:p>
    <w:tbl>
      <w:tblPr>
        <w:tblpPr w:leftFromText="141" w:rightFromText="141" w:vertAnchor="text" w:horzAnchor="margin" w:tblpXSpec="center" w:tblpY="-151"/>
        <w:tblW w:w="10031" w:type="dxa"/>
        <w:jc w:val="center"/>
        <w:tblLayout w:type="fixed"/>
        <w:tblLook w:val="01E0" w:firstRow="1" w:lastRow="1" w:firstColumn="1" w:lastColumn="1" w:noHBand="0" w:noVBand="0"/>
      </w:tblPr>
      <w:tblGrid>
        <w:gridCol w:w="10031"/>
      </w:tblGrid>
      <w:tr w:rsidR="00067248" w14:paraId="334A0780" w14:textId="77777777">
        <w:trPr>
          <w:trHeight w:val="555"/>
          <w:jc w:val="center"/>
        </w:trPr>
        <w:tc>
          <w:tcPr>
            <w:tcW w:w="10031" w:type="dxa"/>
            <w:shd w:val="clear" w:color="auto" w:fill="FFC000"/>
            <w:vAlign w:val="center"/>
          </w:tcPr>
          <w:p w14:paraId="6844D270" w14:textId="26A40F69" w:rsidR="00067248" w:rsidRDefault="00013763">
            <w:pPr>
              <w:pageBreakBefore/>
              <w:widowControl w:val="0"/>
              <w:pBdr>
                <w:bottom w:val="single" w:sz="4" w:space="1" w:color="000000"/>
              </w:pBdr>
              <w:spacing w:after="200"/>
              <w:contextualSpacing/>
              <w:rPr>
                <w:rFonts w:ascii="Cambria" w:hAnsi="Cambria"/>
                <w:spacing w:val="5"/>
                <w:sz w:val="44"/>
                <w:szCs w:val="44"/>
                <w:lang w:val="fr-CA" w:eastAsia="fr-CA"/>
              </w:rPr>
            </w:pPr>
            <w:r>
              <w:rPr>
                <w:rFonts w:ascii="Cambria" w:hAnsi="Cambria"/>
                <w:spacing w:val="5"/>
                <w:sz w:val="44"/>
                <w:szCs w:val="44"/>
                <w:lang w:val="fr-CA" w:eastAsia="fr-CA"/>
              </w:rPr>
              <w:lastRenderedPageBreak/>
              <w:t>Informations diverses</w:t>
            </w:r>
          </w:p>
        </w:tc>
      </w:tr>
    </w:tbl>
    <w:p w14:paraId="3A0E9A28" w14:textId="77777777" w:rsidR="00067248" w:rsidRDefault="00067248">
      <w:pPr>
        <w:spacing w:after="200" w:line="276" w:lineRule="auto"/>
        <w:rPr>
          <w:rFonts w:ascii="Cambria" w:eastAsia="SimSun" w:hAnsi="Cambria"/>
          <w:sz w:val="22"/>
          <w:szCs w:val="22"/>
          <w:lang w:val="fr-CA" w:eastAsia="fr-CA"/>
        </w:rPr>
      </w:pPr>
    </w:p>
    <w:p w14:paraId="7D0F284D" w14:textId="77777777" w:rsidR="00067248" w:rsidRDefault="00067248">
      <w:pPr>
        <w:ind w:left="708"/>
        <w:jc w:val="both"/>
        <w:rPr>
          <w:rFonts w:ascii="Cambria" w:eastAsia="SimSun" w:hAnsi="Cambria"/>
          <w:sz w:val="22"/>
          <w:szCs w:val="22"/>
          <w:lang w:val="fr-CA" w:eastAsia="fr-CA"/>
        </w:rPr>
      </w:pPr>
    </w:p>
    <w:p w14:paraId="498A2007" w14:textId="77777777" w:rsidR="00067248" w:rsidRDefault="00FC5198">
      <w:pPr>
        <w:ind w:left="708"/>
        <w:jc w:val="both"/>
        <w:rPr>
          <w:rFonts w:ascii="Cambria" w:eastAsia="SimSun" w:hAnsi="Cambria"/>
          <w:sz w:val="22"/>
          <w:szCs w:val="22"/>
          <w:lang w:val="fr-CA" w:eastAsia="fr-CA"/>
        </w:rPr>
      </w:pPr>
      <w:r>
        <w:rPr>
          <w:rFonts w:ascii="Cambria" w:eastAsia="SimSun" w:hAnsi="Cambria"/>
          <w:sz w:val="22"/>
          <w:szCs w:val="22"/>
          <w:lang w:val="fr-CA" w:eastAsia="fr-CA"/>
        </w:rPr>
        <w:t xml:space="preserve">Sur notre page Facebook, Festival des artisans de </w:t>
      </w:r>
      <w:r>
        <w:rPr>
          <w:rFonts w:ascii="Cambria" w:eastAsia="SimSun" w:hAnsi="Cambria"/>
          <w:sz w:val="22"/>
          <w:szCs w:val="22"/>
          <w:lang w:val="fr-CA" w:eastAsia="fr-CA"/>
        </w:rPr>
        <w:t>Sainte-Marcelline-de-Kildare.</w:t>
      </w:r>
    </w:p>
    <w:p w14:paraId="16596F89" w14:textId="5747E7DF" w:rsidR="00067248" w:rsidRPr="00D73F8E" w:rsidRDefault="00FC5198" w:rsidP="00D73F8E">
      <w:pPr>
        <w:ind w:firstLine="708"/>
        <w:jc w:val="both"/>
        <w:rPr>
          <w:rStyle w:val="LienInternet"/>
          <w:rFonts w:ascii="Cambria" w:eastAsia="SimSun" w:hAnsi="Cambria"/>
          <w:b/>
          <w:sz w:val="22"/>
          <w:szCs w:val="22"/>
        </w:rPr>
      </w:pPr>
      <w:hyperlink r:id="rId11" w:history="1">
        <w:r w:rsidR="00D73F8E" w:rsidRPr="00D73F8E">
          <w:rPr>
            <w:rStyle w:val="LienInternet"/>
            <w:rFonts w:ascii="Cambria" w:hAnsi="Cambria"/>
            <w:b/>
            <w:sz w:val="22"/>
            <w:szCs w:val="22"/>
            <w:lang w:val="fr-CA" w:eastAsia="fr-CA"/>
          </w:rPr>
          <w:t>www.facebook.com/FestivalDesArtisans</w:t>
        </w:r>
      </w:hyperlink>
    </w:p>
    <w:p w14:paraId="5B2342D6" w14:textId="77777777" w:rsidR="00D73F8E" w:rsidRDefault="00D73F8E">
      <w:pPr>
        <w:jc w:val="both"/>
        <w:rPr>
          <w:rFonts w:ascii="Cambria" w:eastAsia="SimSun" w:hAnsi="Cambria"/>
          <w:sz w:val="22"/>
          <w:szCs w:val="22"/>
          <w:lang w:val="fr-CA" w:eastAsia="fr-CA"/>
        </w:rPr>
      </w:pPr>
    </w:p>
    <w:p w14:paraId="185E6FF9" w14:textId="665139DB" w:rsidR="00067248" w:rsidRDefault="00FC5198" w:rsidP="00500CCC">
      <w:pPr>
        <w:pStyle w:val="Sous-titreFA"/>
      </w:pPr>
      <w:r>
        <w:t xml:space="preserve">Documents à déposer - </w:t>
      </w:r>
      <w:r>
        <w:t>Envoi courriel</w:t>
      </w:r>
    </w:p>
    <w:p w14:paraId="79FA5FB2" w14:textId="2F1AFA33" w:rsidR="00067248" w:rsidRPr="00045A47" w:rsidRDefault="00FC5198" w:rsidP="00D73F8E">
      <w:pPr>
        <w:pStyle w:val="pointFA"/>
        <w:numPr>
          <w:ilvl w:val="0"/>
          <w:numId w:val="0"/>
        </w:numPr>
        <w:ind w:left="993" w:hanging="284"/>
        <w:rPr>
          <w:b/>
        </w:rPr>
      </w:pPr>
      <w:hyperlink r:id="rId12" w:history="1">
        <w:r w:rsidR="00045A47" w:rsidRPr="00045A47">
          <w:rPr>
            <w:rStyle w:val="LienInternet"/>
            <w:rFonts w:eastAsia="Times New Roman"/>
            <w:b/>
          </w:rPr>
          <w:t>culture@ste-marcelline.com</w:t>
        </w:r>
      </w:hyperlink>
    </w:p>
    <w:p w14:paraId="34E2D675" w14:textId="77777777" w:rsidR="00067248" w:rsidRDefault="00067248">
      <w:pPr>
        <w:spacing w:after="200" w:line="276" w:lineRule="auto"/>
        <w:ind w:left="720"/>
        <w:contextualSpacing/>
        <w:jc w:val="both"/>
        <w:rPr>
          <w:rFonts w:ascii="Cambria" w:eastAsia="SimSun" w:hAnsi="Cambria"/>
          <w:b/>
          <w:sz w:val="22"/>
          <w:szCs w:val="22"/>
          <w:lang w:val="fr-CA" w:eastAsia="fr-CA"/>
        </w:rPr>
      </w:pPr>
    </w:p>
    <w:p w14:paraId="1E18750B" w14:textId="5E005BEB" w:rsidR="00067248" w:rsidRDefault="00FC5198" w:rsidP="00500CCC">
      <w:pPr>
        <w:spacing w:after="200" w:line="276" w:lineRule="auto"/>
        <w:ind w:left="720"/>
        <w:contextualSpacing/>
        <w:jc w:val="both"/>
        <w:rPr>
          <w:rFonts w:ascii="Cambria" w:eastAsia="SimSun" w:hAnsi="Cambria"/>
          <w:sz w:val="22"/>
          <w:szCs w:val="22"/>
          <w:lang w:val="fr-CA" w:eastAsia="fr-CA"/>
        </w:rPr>
      </w:pPr>
      <w:r>
        <w:rPr>
          <w:rFonts w:ascii="Cambria" w:eastAsia="SimSun" w:hAnsi="Cambria"/>
          <w:sz w:val="22"/>
          <w:szCs w:val="22"/>
          <w:lang w:val="fr-CA" w:eastAsia="fr-CA"/>
        </w:rPr>
        <w:t>Vous devez envoyer un chèque postdaté en date du 15 mai 2024, libellé au nom de la</w:t>
      </w:r>
      <w:r>
        <w:rPr>
          <w:rFonts w:ascii="Cambria" w:eastAsia="SimSun" w:hAnsi="Cambria"/>
          <w:i/>
          <w:sz w:val="22"/>
          <w:szCs w:val="22"/>
          <w:lang w:val="fr-CA" w:eastAsia="fr-CA"/>
        </w:rPr>
        <w:t xml:space="preserve"> Municipalité de Sainte-Marcelline-de-Kildare, </w:t>
      </w:r>
      <w:r>
        <w:rPr>
          <w:rFonts w:ascii="Cambria" w:eastAsia="SimSun" w:hAnsi="Cambria"/>
          <w:sz w:val="22"/>
          <w:szCs w:val="22"/>
          <w:lang w:val="fr-CA" w:eastAsia="fr-CA"/>
        </w:rPr>
        <w:t>au montant correspondant à la situation de l’artisan.</w:t>
      </w:r>
      <w:r>
        <w:br w:type="page"/>
      </w:r>
    </w:p>
    <w:p w14:paraId="519DED31" w14:textId="77777777" w:rsidR="00067248" w:rsidRDefault="00FC5198">
      <w:pPr>
        <w:spacing w:after="200" w:line="276" w:lineRule="auto"/>
        <w:ind w:left="720"/>
        <w:contextualSpacing/>
        <w:jc w:val="both"/>
        <w:rPr>
          <w:rFonts w:ascii="Cambria" w:eastAsia="SimSun" w:hAnsi="Cambria"/>
          <w:sz w:val="22"/>
          <w:szCs w:val="22"/>
          <w:lang w:val="fr-CA" w:eastAsia="fr-CA"/>
        </w:rPr>
      </w:pPr>
      <w:r>
        <w:rPr>
          <w:rFonts w:ascii="Cambria" w:eastAsia="SimSun" w:hAnsi="Cambria"/>
          <w:sz w:val="22"/>
          <w:szCs w:val="22"/>
          <w:lang w:val="fr-CA" w:eastAsia="fr-CA"/>
        </w:rPr>
        <w:lastRenderedPageBreak/>
        <w:t xml:space="preserve">Frais d’inscription au Festival des artisans pour l’édition 2024 </w:t>
      </w:r>
    </w:p>
    <w:p w14:paraId="32A15282" w14:textId="77777777" w:rsidR="00067248" w:rsidRDefault="00FC5198">
      <w:pPr>
        <w:spacing w:after="200" w:line="276" w:lineRule="auto"/>
        <w:ind w:left="708"/>
        <w:jc w:val="both"/>
        <w:rPr>
          <w:rFonts w:ascii="Cambria" w:eastAsia="SimSun" w:hAnsi="Cambria"/>
          <w:b/>
          <w:sz w:val="22"/>
          <w:szCs w:val="22"/>
          <w:lang w:val="fr-CA" w:eastAsia="fr-CA"/>
        </w:rPr>
      </w:pPr>
      <w:r>
        <w:rPr>
          <w:rFonts w:ascii="Cambria" w:eastAsia="SimSun" w:hAnsi="Cambria"/>
          <w:b/>
          <w:sz w:val="22"/>
          <w:szCs w:val="22"/>
          <w:lang w:val="fr-CA" w:eastAsia="fr-CA"/>
        </w:rPr>
        <w:t>Les taxes sont incluses.</w:t>
      </w:r>
    </w:p>
    <w:p w14:paraId="49D0AA29" w14:textId="77777777" w:rsidR="00067248" w:rsidRDefault="00067248">
      <w:pPr>
        <w:spacing w:after="200" w:line="276" w:lineRule="auto"/>
        <w:ind w:left="720"/>
        <w:contextualSpacing/>
        <w:jc w:val="both"/>
        <w:rPr>
          <w:rFonts w:ascii="Cambria" w:eastAsia="SimSun" w:hAnsi="Cambria"/>
          <w:sz w:val="22"/>
          <w:szCs w:val="22"/>
          <w:lang w:val="fr-CA" w:eastAsia="fr-CA"/>
        </w:rPr>
      </w:pPr>
    </w:p>
    <w:tbl>
      <w:tblPr>
        <w:tblStyle w:val="Grilledutableau"/>
        <w:tblW w:w="8642" w:type="dxa"/>
        <w:tblInd w:w="720" w:type="dxa"/>
        <w:tblLayout w:type="fixed"/>
        <w:tblLook w:val="04A0" w:firstRow="1" w:lastRow="0" w:firstColumn="1" w:lastColumn="0" w:noHBand="0" w:noVBand="1"/>
      </w:tblPr>
      <w:tblGrid>
        <w:gridCol w:w="1401"/>
        <w:gridCol w:w="7241"/>
      </w:tblGrid>
      <w:tr w:rsidR="00067248" w14:paraId="238802E3" w14:textId="77777777">
        <w:tc>
          <w:tcPr>
            <w:tcW w:w="1401" w:type="dxa"/>
          </w:tcPr>
          <w:p w14:paraId="651CB63E"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206.96 $</w:t>
            </w:r>
          </w:p>
        </w:tc>
        <w:tc>
          <w:tcPr>
            <w:tcW w:w="7240" w:type="dxa"/>
          </w:tcPr>
          <w:p w14:paraId="19885014"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Métiers d’art résidents de Sainte-Marcelline-de-Kildare</w:t>
            </w:r>
          </w:p>
          <w:p w14:paraId="1D74C3CB"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72336F97" w14:textId="77777777">
        <w:tc>
          <w:tcPr>
            <w:tcW w:w="1401" w:type="dxa"/>
          </w:tcPr>
          <w:p w14:paraId="33E38486" w14:textId="17D7E316"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327</w:t>
            </w:r>
            <w:r w:rsidR="00D73F8E">
              <w:rPr>
                <w:rFonts w:ascii="Cambria" w:eastAsia="SimSun" w:hAnsi="Cambria"/>
                <w:sz w:val="22"/>
                <w:szCs w:val="22"/>
                <w:lang w:val="fr-CA" w:eastAsia="fr-CA"/>
              </w:rPr>
              <w:t>,</w:t>
            </w:r>
            <w:r>
              <w:rPr>
                <w:rFonts w:ascii="Cambria" w:eastAsia="SimSun" w:hAnsi="Cambria"/>
                <w:sz w:val="22"/>
                <w:szCs w:val="22"/>
                <w:lang w:val="fr-CA" w:eastAsia="fr-CA"/>
              </w:rPr>
              <w:t>68 $</w:t>
            </w:r>
          </w:p>
        </w:tc>
        <w:tc>
          <w:tcPr>
            <w:tcW w:w="7240" w:type="dxa"/>
          </w:tcPr>
          <w:p w14:paraId="3A5FDC27"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Métiers d’art non-résidents</w:t>
            </w:r>
          </w:p>
          <w:p w14:paraId="0A8D84FC"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02B7D400" w14:textId="77777777">
        <w:tc>
          <w:tcPr>
            <w:tcW w:w="1401" w:type="dxa"/>
          </w:tcPr>
          <w:p w14:paraId="3A4CEEF7" w14:textId="48F77EB9"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258</w:t>
            </w:r>
            <w:r w:rsidR="00D73F8E">
              <w:rPr>
                <w:rFonts w:ascii="Cambria" w:eastAsia="SimSun" w:hAnsi="Cambria"/>
                <w:sz w:val="22"/>
                <w:szCs w:val="22"/>
                <w:lang w:val="fr-CA" w:eastAsia="fr-CA"/>
              </w:rPr>
              <w:t>,</w:t>
            </w:r>
            <w:r>
              <w:rPr>
                <w:rFonts w:ascii="Cambria" w:eastAsia="SimSun" w:hAnsi="Cambria"/>
                <w:sz w:val="22"/>
                <w:szCs w:val="22"/>
                <w:lang w:val="fr-CA" w:eastAsia="fr-CA"/>
              </w:rPr>
              <w:t>69 $</w:t>
            </w:r>
          </w:p>
        </w:tc>
        <w:tc>
          <w:tcPr>
            <w:tcW w:w="7240" w:type="dxa"/>
          </w:tcPr>
          <w:p w14:paraId="34783DFE"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Agroalimentaire résidents de Sainte-Marcelline-de-Kildare</w:t>
            </w:r>
          </w:p>
          <w:p w14:paraId="03EEFEF6"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5E6E1D51" w14:textId="77777777">
        <w:tc>
          <w:tcPr>
            <w:tcW w:w="1401" w:type="dxa"/>
          </w:tcPr>
          <w:p w14:paraId="614CB30E" w14:textId="007AAF9E"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402</w:t>
            </w:r>
            <w:r w:rsidR="00D73F8E">
              <w:rPr>
                <w:rFonts w:ascii="Cambria" w:eastAsia="SimSun" w:hAnsi="Cambria"/>
                <w:sz w:val="22"/>
                <w:szCs w:val="22"/>
                <w:lang w:val="fr-CA" w:eastAsia="fr-CA"/>
              </w:rPr>
              <w:t>,</w:t>
            </w:r>
            <w:r>
              <w:rPr>
                <w:rFonts w:ascii="Cambria" w:eastAsia="SimSun" w:hAnsi="Cambria"/>
                <w:sz w:val="22"/>
                <w:szCs w:val="22"/>
                <w:lang w:val="fr-CA" w:eastAsia="fr-CA"/>
              </w:rPr>
              <w:t>41 $</w:t>
            </w:r>
          </w:p>
        </w:tc>
        <w:tc>
          <w:tcPr>
            <w:tcW w:w="7240" w:type="dxa"/>
          </w:tcPr>
          <w:p w14:paraId="567DFCA0"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Agroalimentaire non-résident</w:t>
            </w:r>
          </w:p>
          <w:p w14:paraId="3A515D1E"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4EDF423A" w14:textId="77777777">
        <w:tc>
          <w:tcPr>
            <w:tcW w:w="1401" w:type="dxa"/>
          </w:tcPr>
          <w:p w14:paraId="416788F6" w14:textId="609C1C06"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488</w:t>
            </w:r>
            <w:r w:rsidR="00D73F8E">
              <w:rPr>
                <w:rFonts w:ascii="Cambria" w:eastAsia="SimSun" w:hAnsi="Cambria"/>
                <w:sz w:val="22"/>
                <w:szCs w:val="22"/>
                <w:lang w:val="fr-CA" w:eastAsia="fr-CA"/>
              </w:rPr>
              <w:t>,</w:t>
            </w:r>
            <w:r>
              <w:rPr>
                <w:rFonts w:ascii="Cambria" w:eastAsia="SimSun" w:hAnsi="Cambria"/>
                <w:sz w:val="22"/>
                <w:szCs w:val="22"/>
                <w:lang w:val="fr-CA" w:eastAsia="fr-CA"/>
              </w:rPr>
              <w:t>64 $</w:t>
            </w:r>
          </w:p>
        </w:tc>
        <w:tc>
          <w:tcPr>
            <w:tcW w:w="7240" w:type="dxa"/>
          </w:tcPr>
          <w:p w14:paraId="3BFE2BB8"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Aire de restauration</w:t>
            </w:r>
          </w:p>
          <w:p w14:paraId="20E01055"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3E117E37" w14:textId="77777777">
        <w:tc>
          <w:tcPr>
            <w:tcW w:w="1401" w:type="dxa"/>
          </w:tcPr>
          <w:p w14:paraId="65FC917F" w14:textId="7A11FEBE"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362</w:t>
            </w:r>
            <w:r w:rsidR="00D73F8E">
              <w:rPr>
                <w:rFonts w:ascii="Cambria" w:eastAsia="SimSun" w:hAnsi="Cambria"/>
                <w:sz w:val="22"/>
                <w:szCs w:val="22"/>
                <w:lang w:val="fr-CA" w:eastAsia="fr-CA"/>
              </w:rPr>
              <w:t>,</w:t>
            </w:r>
            <w:r>
              <w:rPr>
                <w:rFonts w:ascii="Cambria" w:eastAsia="SimSun" w:hAnsi="Cambria"/>
                <w:sz w:val="22"/>
                <w:szCs w:val="22"/>
                <w:lang w:val="fr-CA" w:eastAsia="fr-CA"/>
              </w:rPr>
              <w:t>17 $</w:t>
            </w:r>
          </w:p>
        </w:tc>
        <w:tc>
          <w:tcPr>
            <w:tcW w:w="7240" w:type="dxa"/>
          </w:tcPr>
          <w:p w14:paraId="25669A97"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Chapiteaux solos en métiers d’art</w:t>
            </w:r>
          </w:p>
          <w:p w14:paraId="6C456A72"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2C74769A" w14:textId="77777777">
        <w:tc>
          <w:tcPr>
            <w:tcW w:w="1401" w:type="dxa"/>
          </w:tcPr>
          <w:p w14:paraId="4023E5E9" w14:textId="424776E3"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183</w:t>
            </w:r>
            <w:r w:rsidR="00D73F8E">
              <w:rPr>
                <w:rFonts w:ascii="Cambria" w:eastAsia="SimSun" w:hAnsi="Cambria"/>
                <w:sz w:val="22"/>
                <w:szCs w:val="22"/>
                <w:lang w:val="fr-CA" w:eastAsia="fr-CA"/>
              </w:rPr>
              <w:t>,</w:t>
            </w:r>
            <w:r>
              <w:rPr>
                <w:rFonts w:ascii="Cambria" w:eastAsia="SimSun" w:hAnsi="Cambria"/>
                <w:sz w:val="22"/>
                <w:szCs w:val="22"/>
                <w:lang w:val="fr-CA" w:eastAsia="fr-CA"/>
              </w:rPr>
              <w:t>96 $</w:t>
            </w:r>
          </w:p>
        </w:tc>
        <w:tc>
          <w:tcPr>
            <w:tcW w:w="7240" w:type="dxa"/>
          </w:tcPr>
          <w:p w14:paraId="3C3804FF" w14:textId="77777777" w:rsidR="00067248" w:rsidRDefault="00FC5198">
            <w:p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 xml:space="preserve">Auteurs </w:t>
            </w:r>
          </w:p>
          <w:p w14:paraId="4C246CF3" w14:textId="77777777" w:rsidR="00067248" w:rsidRDefault="00067248">
            <w:pPr>
              <w:spacing w:after="200" w:line="276" w:lineRule="auto"/>
              <w:contextualSpacing/>
              <w:jc w:val="both"/>
              <w:rPr>
                <w:rFonts w:ascii="Cambria" w:eastAsia="SimSun" w:hAnsi="Cambria"/>
                <w:sz w:val="22"/>
                <w:szCs w:val="22"/>
                <w:lang w:val="fr-CA" w:eastAsia="fr-CA"/>
              </w:rPr>
            </w:pPr>
          </w:p>
        </w:tc>
      </w:tr>
      <w:tr w:rsidR="00067248" w14:paraId="16696270" w14:textId="77777777">
        <w:tc>
          <w:tcPr>
            <w:tcW w:w="1401" w:type="dxa"/>
          </w:tcPr>
          <w:p w14:paraId="0AF6C100" w14:textId="484F56DC" w:rsidR="00067248" w:rsidRDefault="00FC5198">
            <w:p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201</w:t>
            </w:r>
            <w:r w:rsidR="00D73F8E">
              <w:rPr>
                <w:rFonts w:ascii="Cambria" w:eastAsia="SimSun" w:hAnsi="Cambria"/>
                <w:sz w:val="22"/>
                <w:szCs w:val="22"/>
                <w:lang w:val="fr-CA" w:eastAsia="fr-CA"/>
              </w:rPr>
              <w:t>,</w:t>
            </w:r>
            <w:r>
              <w:rPr>
                <w:rFonts w:ascii="Cambria" w:eastAsia="SimSun" w:hAnsi="Cambria"/>
                <w:sz w:val="22"/>
                <w:szCs w:val="22"/>
                <w:lang w:val="fr-CA" w:eastAsia="fr-CA"/>
              </w:rPr>
              <w:t>21 $</w:t>
            </w:r>
          </w:p>
        </w:tc>
        <w:tc>
          <w:tcPr>
            <w:tcW w:w="7240" w:type="dxa"/>
          </w:tcPr>
          <w:p w14:paraId="3756C251" w14:textId="77777777" w:rsidR="00067248" w:rsidRDefault="00FC5198">
            <w:p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Artistes peintres</w:t>
            </w:r>
          </w:p>
        </w:tc>
      </w:tr>
      <w:tr w:rsidR="00067248" w14:paraId="13969790" w14:textId="77777777">
        <w:tc>
          <w:tcPr>
            <w:tcW w:w="1401" w:type="dxa"/>
          </w:tcPr>
          <w:p w14:paraId="63F22153" w14:textId="493BED6B" w:rsidR="00067248" w:rsidRDefault="00FC5198">
            <w:p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28</w:t>
            </w:r>
            <w:r w:rsidR="00D73F8E">
              <w:rPr>
                <w:rFonts w:ascii="Cambria" w:eastAsia="SimSun" w:hAnsi="Cambria"/>
                <w:sz w:val="22"/>
                <w:szCs w:val="22"/>
                <w:lang w:val="fr-CA" w:eastAsia="fr-CA"/>
              </w:rPr>
              <w:t>,</w:t>
            </w:r>
            <w:r>
              <w:rPr>
                <w:rFonts w:ascii="Cambria" w:eastAsia="SimSun" w:hAnsi="Cambria"/>
                <w:sz w:val="22"/>
                <w:szCs w:val="22"/>
                <w:lang w:val="fr-CA" w:eastAsia="fr-CA"/>
              </w:rPr>
              <w:t>74 $</w:t>
            </w:r>
          </w:p>
        </w:tc>
        <w:tc>
          <w:tcPr>
            <w:tcW w:w="7240" w:type="dxa"/>
          </w:tcPr>
          <w:p w14:paraId="5AF567A9" w14:textId="77777777" w:rsidR="00067248" w:rsidRDefault="00FC5198">
            <w:p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Jeunes artisans</w:t>
            </w:r>
          </w:p>
        </w:tc>
      </w:tr>
    </w:tbl>
    <w:p w14:paraId="134128A3" w14:textId="77777777" w:rsidR="00067248" w:rsidRDefault="00067248">
      <w:pPr>
        <w:spacing w:after="200" w:line="276" w:lineRule="auto"/>
        <w:ind w:left="708"/>
        <w:jc w:val="both"/>
        <w:rPr>
          <w:rFonts w:ascii="Cambria" w:eastAsia="SimSun" w:hAnsi="Cambria"/>
          <w:sz w:val="22"/>
          <w:szCs w:val="22"/>
          <w:lang w:val="fr-CA" w:eastAsia="fr-CA"/>
        </w:rPr>
      </w:pPr>
    </w:p>
    <w:p w14:paraId="45C0A6F8" w14:textId="77777777" w:rsidR="00067248" w:rsidRDefault="00FC5198">
      <w:pPr>
        <w:spacing w:after="200" w:line="276" w:lineRule="auto"/>
        <w:ind w:left="708"/>
        <w:jc w:val="both"/>
        <w:rPr>
          <w:rFonts w:ascii="Cambria" w:eastAsia="SimSun" w:hAnsi="Cambria"/>
          <w:sz w:val="22"/>
          <w:szCs w:val="22"/>
          <w:lang w:val="fr-CA" w:eastAsia="fr-CA"/>
        </w:rPr>
      </w:pPr>
      <w:r>
        <w:rPr>
          <w:rFonts w:ascii="Cambria" w:eastAsia="SimSun" w:hAnsi="Cambria"/>
          <w:sz w:val="22"/>
          <w:szCs w:val="22"/>
          <w:lang w:val="fr-CA" w:eastAsia="fr-CA"/>
        </w:rPr>
        <w:t>Le tarif inclus </w:t>
      </w:r>
    </w:p>
    <w:p w14:paraId="0AD242F3" w14:textId="77777777" w:rsidR="00067248" w:rsidRDefault="00FC5198">
      <w:pPr>
        <w:pStyle w:val="Paragraphedeliste"/>
        <w:numPr>
          <w:ilvl w:val="0"/>
          <w:numId w:val="10"/>
        </w:num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Un kiosque de 8 X 10.</w:t>
      </w:r>
    </w:p>
    <w:p w14:paraId="3F5F295D" w14:textId="77777777" w:rsidR="00067248" w:rsidRDefault="00FC5198">
      <w:pPr>
        <w:pStyle w:val="Paragraphedeliste"/>
        <w:numPr>
          <w:ilvl w:val="0"/>
          <w:numId w:val="10"/>
        </w:num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 xml:space="preserve">Une prise électrique.  </w:t>
      </w:r>
    </w:p>
    <w:p w14:paraId="40C29A65" w14:textId="77777777" w:rsidR="00067248" w:rsidRDefault="00FC5198">
      <w:pPr>
        <w:pStyle w:val="Paragraphedeliste"/>
        <w:numPr>
          <w:ilvl w:val="0"/>
          <w:numId w:val="10"/>
        </w:num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Un service de surveillance par des gardiens de sécurité, de soir et de nuit.</w:t>
      </w:r>
    </w:p>
    <w:p w14:paraId="04A9E4B8" w14:textId="77777777" w:rsidR="00067248" w:rsidRDefault="00FC5198">
      <w:pPr>
        <w:pStyle w:val="Paragraphedeliste"/>
        <w:numPr>
          <w:ilvl w:val="0"/>
          <w:numId w:val="10"/>
        </w:num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L’Entretien ménager.</w:t>
      </w:r>
    </w:p>
    <w:p w14:paraId="04B81A06" w14:textId="77777777" w:rsidR="00067248" w:rsidRDefault="00FC5198">
      <w:pPr>
        <w:pStyle w:val="Paragraphedeliste"/>
        <w:numPr>
          <w:ilvl w:val="0"/>
          <w:numId w:val="10"/>
        </w:num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Agent médical.</w:t>
      </w:r>
    </w:p>
    <w:p w14:paraId="25CB0DFB" w14:textId="77777777" w:rsidR="00067248" w:rsidRDefault="00FC5198">
      <w:pPr>
        <w:pStyle w:val="Paragraphedeliste"/>
        <w:numPr>
          <w:ilvl w:val="0"/>
          <w:numId w:val="10"/>
        </w:num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La publicité et autres types de visibilités.</w:t>
      </w:r>
    </w:p>
    <w:p w14:paraId="79E419B1" w14:textId="77777777" w:rsidR="00067248" w:rsidRDefault="00FC5198">
      <w:pPr>
        <w:spacing w:after="200" w:line="276" w:lineRule="auto"/>
        <w:ind w:left="720"/>
        <w:contextualSpacing/>
        <w:jc w:val="both"/>
        <w:rPr>
          <w:rFonts w:ascii="Cambria" w:eastAsia="SimSun" w:hAnsi="Cambria"/>
          <w:b/>
          <w:bCs/>
          <w:sz w:val="22"/>
          <w:szCs w:val="22"/>
          <w:u w:val="single"/>
          <w:lang w:val="fr-CA" w:eastAsia="fr-CA"/>
        </w:rPr>
      </w:pPr>
      <w:r>
        <w:rPr>
          <w:rFonts w:ascii="Cambria" w:eastAsia="SimSun" w:hAnsi="Cambria"/>
          <w:b/>
          <w:bCs/>
          <w:sz w:val="22"/>
          <w:szCs w:val="22"/>
          <w:u w:val="single"/>
          <w:lang w:val="fr-CA" w:eastAsia="fr-CA"/>
        </w:rPr>
        <w:t>En cas d’annulation de la part de l’artisan, aucun remboursement ne sera effectué.</w:t>
      </w:r>
    </w:p>
    <w:p w14:paraId="3EBA8E64" w14:textId="77777777" w:rsidR="00067248" w:rsidRDefault="00067248">
      <w:pPr>
        <w:spacing w:after="200" w:line="276" w:lineRule="auto"/>
        <w:ind w:left="720"/>
        <w:contextualSpacing/>
        <w:jc w:val="both"/>
        <w:rPr>
          <w:rFonts w:ascii="Cambria" w:eastAsia="SimSun" w:hAnsi="Cambria"/>
          <w:b/>
          <w:bCs/>
          <w:sz w:val="22"/>
          <w:szCs w:val="22"/>
          <w:u w:val="single"/>
          <w:lang w:val="fr-CA" w:eastAsia="fr-CA"/>
        </w:rPr>
      </w:pPr>
    </w:p>
    <w:p w14:paraId="15F56C2C" w14:textId="77777777" w:rsidR="00067248" w:rsidRDefault="00FC5198">
      <w:pPr>
        <w:spacing w:after="200" w:line="276" w:lineRule="auto"/>
        <w:ind w:left="708"/>
        <w:jc w:val="both"/>
        <w:rPr>
          <w:rFonts w:ascii="Cambria" w:eastAsia="SimSun" w:hAnsi="Cambria"/>
          <w:b/>
          <w:sz w:val="22"/>
          <w:szCs w:val="22"/>
          <w:lang w:val="fr-CA" w:eastAsia="fr-CA"/>
        </w:rPr>
      </w:pPr>
      <w:r>
        <w:rPr>
          <w:rFonts w:ascii="Cambria" w:eastAsia="SimSun" w:hAnsi="Cambria"/>
          <w:b/>
          <w:sz w:val="22"/>
          <w:szCs w:val="22"/>
          <w:lang w:val="fr-CA" w:eastAsia="fr-CA"/>
        </w:rPr>
        <w:t>La Municipalité se réserve le droit de refuser l’accès à un artisan si les frais ne sont pas entièrement acquittés en date du 15 mai 2024.</w:t>
      </w:r>
    </w:p>
    <w:p w14:paraId="03437F4C" w14:textId="77777777" w:rsidR="00067248" w:rsidRDefault="00FC5198">
      <w:pPr>
        <w:spacing w:after="200" w:line="276" w:lineRule="auto"/>
        <w:ind w:left="709"/>
        <w:contextualSpacing/>
        <w:jc w:val="both"/>
        <w:rPr>
          <w:rFonts w:ascii="Cambria" w:eastAsia="SimSun" w:hAnsi="Cambria"/>
          <w:sz w:val="22"/>
          <w:szCs w:val="22"/>
          <w:lang w:val="fr-CA" w:eastAsia="fr-CA"/>
        </w:rPr>
      </w:pPr>
      <w:r>
        <w:rPr>
          <w:rFonts w:ascii="Cambria" w:eastAsia="SimSun" w:hAnsi="Cambria"/>
          <w:sz w:val="22"/>
          <w:szCs w:val="22"/>
          <w:lang w:val="fr-CA" w:eastAsia="fr-CA"/>
        </w:rPr>
        <w:t xml:space="preserve">Advenant une non-sélection du dossier de candidature, la Municipalité de </w:t>
      </w:r>
      <w:r>
        <w:rPr>
          <w:rFonts w:ascii="Cambria" w:eastAsia="SimSun" w:hAnsi="Cambria"/>
          <w:sz w:val="22"/>
          <w:szCs w:val="22"/>
          <w:lang w:val="fr-CA" w:eastAsia="fr-CA"/>
        </w:rPr>
        <w:br/>
        <w:t>Sainte-Marcelline-de-Kildare retournera le chèque de l’artisan dans les dix (10) jours suivant le dévoilement, prévu en avril.</w:t>
      </w:r>
    </w:p>
    <w:p w14:paraId="4F7739A3" w14:textId="77777777" w:rsidR="00067248" w:rsidRDefault="00067248">
      <w:pPr>
        <w:spacing w:after="200" w:line="276" w:lineRule="auto"/>
        <w:ind w:left="720"/>
        <w:contextualSpacing/>
        <w:jc w:val="both"/>
        <w:rPr>
          <w:rFonts w:ascii="Cambria" w:eastAsia="SimSun" w:hAnsi="Cambria"/>
          <w:sz w:val="22"/>
          <w:szCs w:val="22"/>
          <w:lang w:val="fr-CA" w:eastAsia="fr-CA"/>
        </w:rPr>
      </w:pPr>
    </w:p>
    <w:p w14:paraId="2BEAF072" w14:textId="77777777" w:rsidR="00067248" w:rsidRDefault="00FC5198">
      <w:pPr>
        <w:spacing w:after="200" w:line="276" w:lineRule="auto"/>
        <w:ind w:left="720"/>
        <w:contextualSpacing/>
        <w:jc w:val="both"/>
        <w:rPr>
          <w:rFonts w:ascii="Cambria" w:eastAsia="SimSun" w:hAnsi="Cambria"/>
          <w:sz w:val="22"/>
          <w:szCs w:val="22"/>
          <w:lang w:val="fr-CA" w:eastAsia="fr-CA"/>
        </w:rPr>
      </w:pPr>
      <w:r>
        <w:rPr>
          <w:rFonts w:ascii="Cambria" w:eastAsia="SimSun" w:hAnsi="Cambria"/>
          <w:sz w:val="22"/>
          <w:szCs w:val="22"/>
          <w:lang w:val="fr-CA" w:eastAsia="fr-CA"/>
        </w:rPr>
        <w:t>Les reçus d’inscription sont émis sur demande.</w:t>
      </w:r>
    </w:p>
    <w:p w14:paraId="6F1701CE" w14:textId="55EC5D84" w:rsidR="00500CCC" w:rsidRDefault="00500CCC">
      <w:pPr>
        <w:rPr>
          <w:rFonts w:ascii="Cambria" w:eastAsia="SimSun" w:hAnsi="Cambria"/>
          <w:b/>
          <w:sz w:val="22"/>
          <w:szCs w:val="22"/>
          <w:lang w:val="fr-CA" w:eastAsia="fr-CA"/>
        </w:rPr>
      </w:pPr>
      <w:r>
        <w:rPr>
          <w:rFonts w:ascii="Cambria" w:eastAsia="SimSun" w:hAnsi="Cambria"/>
          <w:b/>
          <w:sz w:val="22"/>
          <w:szCs w:val="22"/>
          <w:lang w:val="fr-CA" w:eastAsia="fr-CA"/>
        </w:rPr>
        <w:br w:type="page"/>
      </w:r>
    </w:p>
    <w:p w14:paraId="60AD251C" w14:textId="77777777" w:rsidR="00067248" w:rsidRDefault="00FC5198">
      <w:pPr>
        <w:spacing w:after="200" w:line="276" w:lineRule="auto"/>
        <w:ind w:left="720"/>
        <w:contextualSpacing/>
        <w:jc w:val="both"/>
        <w:rPr>
          <w:rFonts w:ascii="Cambria" w:eastAsia="SimSun" w:hAnsi="Cambria"/>
          <w:sz w:val="22"/>
          <w:szCs w:val="22"/>
          <w:lang w:val="fr-CA" w:eastAsia="fr-CA"/>
        </w:rPr>
      </w:pPr>
      <w:r>
        <w:rPr>
          <w:rFonts w:ascii="Cambria" w:eastAsia="SimSun" w:hAnsi="Cambria"/>
          <w:sz w:val="22"/>
          <w:szCs w:val="22"/>
          <w:lang w:val="fr-CA" w:eastAsia="fr-CA"/>
        </w:rPr>
        <w:lastRenderedPageBreak/>
        <w:t xml:space="preserve">Pour les artisans ou entreprises qui comptent vendre des produits agroalimentaires ou des produits alcoolisés, vous devez vous procurer un permis de vente </w:t>
      </w:r>
    </w:p>
    <w:p w14:paraId="6D7584F3" w14:textId="77777777" w:rsidR="00067248" w:rsidRDefault="00FC5198">
      <w:pPr>
        <w:pStyle w:val="Paragraphedeliste"/>
        <w:numPr>
          <w:ilvl w:val="0"/>
          <w:numId w:val="11"/>
        </w:numPr>
        <w:spacing w:after="200" w:line="276" w:lineRule="auto"/>
        <w:jc w:val="both"/>
        <w:rPr>
          <w:rFonts w:ascii="Cambria" w:eastAsia="SimSun" w:hAnsi="Cambria"/>
          <w:sz w:val="22"/>
          <w:szCs w:val="22"/>
          <w:lang w:val="fr-CA" w:eastAsia="fr-CA"/>
        </w:rPr>
      </w:pPr>
      <w:proofErr w:type="gramStart"/>
      <w:r>
        <w:rPr>
          <w:rFonts w:ascii="Cambria" w:eastAsia="SimSun" w:hAnsi="Cambria"/>
          <w:sz w:val="22"/>
          <w:szCs w:val="22"/>
          <w:lang w:val="fr-CA" w:eastAsia="fr-CA"/>
        </w:rPr>
        <w:t>du</w:t>
      </w:r>
      <w:proofErr w:type="gramEnd"/>
      <w:r>
        <w:rPr>
          <w:rFonts w:ascii="Cambria" w:eastAsia="SimSun" w:hAnsi="Cambria"/>
          <w:sz w:val="22"/>
          <w:szCs w:val="22"/>
          <w:lang w:val="fr-CA" w:eastAsia="fr-CA"/>
        </w:rPr>
        <w:t xml:space="preserve"> ministère de l’Agriculture, des Pêcheries et de l’Alimentation du Québec (MAPAQ) </w:t>
      </w:r>
    </w:p>
    <w:p w14:paraId="507A600D" w14:textId="77777777" w:rsidR="00067248" w:rsidRDefault="00FC5198">
      <w:pPr>
        <w:pStyle w:val="Paragraphedeliste"/>
        <w:numPr>
          <w:ilvl w:val="0"/>
          <w:numId w:val="11"/>
        </w:numPr>
        <w:spacing w:after="200" w:line="276" w:lineRule="auto"/>
        <w:jc w:val="both"/>
        <w:rPr>
          <w:rFonts w:ascii="Cambria" w:eastAsia="SimSun" w:hAnsi="Cambria"/>
          <w:sz w:val="22"/>
          <w:szCs w:val="22"/>
          <w:lang w:val="fr-CA" w:eastAsia="fr-CA"/>
        </w:rPr>
      </w:pPr>
      <w:proofErr w:type="gramStart"/>
      <w:r>
        <w:rPr>
          <w:rFonts w:ascii="Cambria" w:eastAsia="SimSun" w:hAnsi="Cambria"/>
          <w:sz w:val="22"/>
          <w:szCs w:val="22"/>
          <w:lang w:val="fr-CA" w:eastAsia="fr-CA"/>
        </w:rPr>
        <w:t>de</w:t>
      </w:r>
      <w:proofErr w:type="gramEnd"/>
      <w:r>
        <w:rPr>
          <w:rFonts w:ascii="Cambria" w:eastAsia="SimSun" w:hAnsi="Cambria"/>
          <w:sz w:val="22"/>
          <w:szCs w:val="22"/>
          <w:lang w:val="fr-CA" w:eastAsia="fr-CA"/>
        </w:rPr>
        <w:t xml:space="preserve"> la société des alcools, des cours et des jeux (RACJ)</w:t>
      </w:r>
    </w:p>
    <w:p w14:paraId="4E353A27" w14:textId="4ED3248E" w:rsidR="00067248" w:rsidRPr="00500CCC" w:rsidRDefault="00FC5198" w:rsidP="00500CCC">
      <w:pPr>
        <w:spacing w:after="200" w:line="276" w:lineRule="auto"/>
        <w:ind w:left="720"/>
        <w:contextualSpacing/>
        <w:jc w:val="both"/>
        <w:rPr>
          <w:rFonts w:ascii="Cambria" w:eastAsia="SimSun" w:hAnsi="Cambria"/>
          <w:b/>
          <w:sz w:val="22"/>
          <w:szCs w:val="22"/>
          <w:lang w:val="fr-CA" w:eastAsia="fr-CA"/>
        </w:rPr>
      </w:pPr>
      <w:r>
        <w:rPr>
          <w:rFonts w:ascii="Cambria" w:eastAsia="SimSun" w:hAnsi="Cambria"/>
          <w:sz w:val="22"/>
          <w:szCs w:val="22"/>
          <w:lang w:val="fr-CA" w:eastAsia="fr-CA"/>
        </w:rPr>
        <w:t>Le permis devra être affiché à votre emplacement lors de l’événement.</w:t>
      </w:r>
    </w:p>
    <w:p w14:paraId="6B04C043" w14:textId="77777777" w:rsidR="00067248" w:rsidRDefault="00FC5198" w:rsidP="00500CCC">
      <w:pPr>
        <w:pStyle w:val="Sous-titreFA"/>
      </w:pPr>
      <w:r>
        <w:t>Comité de sélection - Analyse des dossiers déposés</w:t>
      </w:r>
    </w:p>
    <w:p w14:paraId="2277B649" w14:textId="07317743" w:rsidR="00067248" w:rsidRDefault="00FC5198">
      <w:p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 xml:space="preserve">Au début du mois d’avril, un comité de sélection </w:t>
      </w:r>
      <w:r w:rsidR="00224301">
        <w:rPr>
          <w:rFonts w:ascii="Cambria" w:eastAsia="SimSun" w:hAnsi="Cambria"/>
          <w:sz w:val="22"/>
          <w:szCs w:val="22"/>
          <w:lang w:val="fr-CA" w:eastAsia="fr-CA"/>
        </w:rPr>
        <w:t>a procédé</w:t>
      </w:r>
      <w:r>
        <w:rPr>
          <w:rFonts w:ascii="Cambria" w:eastAsia="SimSun" w:hAnsi="Cambria"/>
          <w:sz w:val="22"/>
          <w:szCs w:val="22"/>
          <w:lang w:val="fr-CA" w:eastAsia="fr-CA"/>
        </w:rPr>
        <w:t xml:space="preserve"> à l’étude de tous les dossiers de </w:t>
      </w:r>
      <w:r>
        <w:rPr>
          <w:rFonts w:ascii="Cambria" w:eastAsia="SimSun" w:hAnsi="Cambria"/>
          <w:sz w:val="22"/>
          <w:szCs w:val="22"/>
          <w:lang w:val="fr-CA" w:eastAsia="fr-CA"/>
        </w:rPr>
        <w:t>candidature reçus. Ce comité se compose de la coordonnatrice aux communications et à la culture, de citoyens et de membres du comité organisateur de la 24</w:t>
      </w:r>
      <w:r>
        <w:rPr>
          <w:rFonts w:ascii="Cambria" w:eastAsia="SimSun" w:hAnsi="Cambria"/>
          <w:sz w:val="22"/>
          <w:szCs w:val="22"/>
          <w:vertAlign w:val="superscript"/>
          <w:lang w:val="fr-CA" w:eastAsia="fr-CA"/>
        </w:rPr>
        <w:t>e</w:t>
      </w:r>
      <w:r>
        <w:rPr>
          <w:rFonts w:ascii="Cambria" w:eastAsia="SimSun" w:hAnsi="Cambria"/>
          <w:sz w:val="22"/>
          <w:szCs w:val="22"/>
          <w:lang w:val="fr-CA" w:eastAsia="fr-CA"/>
        </w:rPr>
        <w:t xml:space="preserve"> édition du Festival. </w:t>
      </w:r>
    </w:p>
    <w:p w14:paraId="6598D1CE" w14:textId="77777777" w:rsidR="00067248" w:rsidRDefault="00FC5198">
      <w:pPr>
        <w:rPr>
          <w:rFonts w:ascii="Cambria" w:eastAsia="SimSun" w:hAnsi="Cambria"/>
          <w:sz w:val="22"/>
          <w:szCs w:val="22"/>
          <w:lang w:val="fr-CA" w:eastAsia="fr-CA"/>
        </w:rPr>
      </w:pPr>
      <w:r>
        <w:rPr>
          <w:rFonts w:ascii="Cambria" w:eastAsia="SimSun" w:hAnsi="Cambria"/>
          <w:sz w:val="22"/>
          <w:szCs w:val="22"/>
          <w:lang w:val="fr-CA" w:eastAsia="fr-CA"/>
        </w:rPr>
        <w:t xml:space="preserve">Les critères d’analyse retenus : </w:t>
      </w:r>
    </w:p>
    <w:p w14:paraId="32B5AA06"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 xml:space="preserve">La qualité esthétique des </w:t>
      </w:r>
      <w:r>
        <w:rPr>
          <w:rFonts w:ascii="Cambria" w:eastAsia="SimSun" w:hAnsi="Cambria"/>
          <w:sz w:val="22"/>
          <w:szCs w:val="22"/>
          <w:lang w:val="fr-CA" w:eastAsia="fr-CA"/>
        </w:rPr>
        <w:t>réalisations artistiques.</w:t>
      </w:r>
    </w:p>
    <w:p w14:paraId="7E486804"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La maîtrise des procédés artistiques et techniques de la discipline.</w:t>
      </w:r>
    </w:p>
    <w:p w14:paraId="3ACB585D"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L’originalité des œuvres et l’innovation dans la pratique.</w:t>
      </w:r>
    </w:p>
    <w:p w14:paraId="2609CBD1"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La valeur ajoutée des produits, matières et matériaux utilisés.</w:t>
      </w:r>
    </w:p>
    <w:p w14:paraId="60DCD735"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Produits faits à la main.</w:t>
      </w:r>
    </w:p>
    <w:p w14:paraId="1338F4A2"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Produits découlant de la transformation de la matière.</w:t>
      </w:r>
    </w:p>
    <w:p w14:paraId="0B0D9F4E"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Produits originaux transformés localement.</w:t>
      </w:r>
    </w:p>
    <w:p w14:paraId="24A52C82" w14:textId="77777777" w:rsidR="00067248" w:rsidRDefault="00FC5198">
      <w:pPr>
        <w:numPr>
          <w:ilvl w:val="0"/>
          <w:numId w:val="3"/>
        </w:numPr>
        <w:spacing w:after="200" w:line="276" w:lineRule="auto"/>
        <w:contextualSpacing/>
        <w:jc w:val="both"/>
        <w:rPr>
          <w:rFonts w:ascii="Cambria" w:eastAsia="SimSun" w:hAnsi="Cambria"/>
          <w:sz w:val="22"/>
          <w:szCs w:val="22"/>
          <w:lang w:val="fr-CA" w:eastAsia="fr-CA"/>
        </w:rPr>
      </w:pPr>
      <w:r>
        <w:rPr>
          <w:rFonts w:ascii="Cambria" w:eastAsia="SimSun" w:hAnsi="Cambria"/>
          <w:sz w:val="22"/>
          <w:szCs w:val="22"/>
          <w:lang w:val="fr-CA" w:eastAsia="fr-CA"/>
        </w:rPr>
        <w:t>Mise en valeur de matières premières de grande qualité dont la provenance est québécoise ou du pays d’origine.</w:t>
      </w:r>
    </w:p>
    <w:p w14:paraId="6FA94167" w14:textId="77777777" w:rsidR="00067248" w:rsidRDefault="00067248">
      <w:pPr>
        <w:spacing w:after="200" w:line="276" w:lineRule="auto"/>
        <w:ind w:left="720"/>
        <w:contextualSpacing/>
        <w:jc w:val="both"/>
        <w:rPr>
          <w:rFonts w:ascii="Cambria" w:eastAsia="SimSun" w:hAnsi="Cambria"/>
          <w:sz w:val="22"/>
          <w:szCs w:val="22"/>
          <w:lang w:val="fr-CA" w:eastAsia="fr-CA"/>
        </w:rPr>
      </w:pPr>
    </w:p>
    <w:p w14:paraId="4B3F05E0" w14:textId="77777777" w:rsidR="00067248" w:rsidRDefault="00067248">
      <w:pPr>
        <w:spacing w:after="200" w:line="276" w:lineRule="auto"/>
        <w:ind w:left="720"/>
        <w:contextualSpacing/>
        <w:jc w:val="both"/>
        <w:rPr>
          <w:rFonts w:ascii="Cambria" w:eastAsia="SimSun" w:hAnsi="Cambria"/>
          <w:sz w:val="22"/>
          <w:szCs w:val="22"/>
          <w:lang w:val="fr-CA" w:eastAsia="fr-CA"/>
        </w:rPr>
      </w:pPr>
    </w:p>
    <w:p w14:paraId="4BD14D26" w14:textId="77777777" w:rsidR="00067248" w:rsidRDefault="00FC5198">
      <w:pPr>
        <w:pBdr>
          <w:top w:val="single" w:sz="4" w:space="1" w:color="000000"/>
          <w:left w:val="single" w:sz="4" w:space="4" w:color="000000"/>
          <w:bottom w:val="single" w:sz="4" w:space="1" w:color="000000"/>
          <w:right w:val="single" w:sz="4" w:space="4" w:color="000000"/>
        </w:pBdr>
        <w:spacing w:after="200" w:line="276" w:lineRule="auto"/>
        <w:jc w:val="both"/>
        <w:rPr>
          <w:rFonts w:ascii="Cambria" w:eastAsia="SimSun" w:hAnsi="Cambria"/>
          <w:b/>
          <w:sz w:val="22"/>
          <w:szCs w:val="22"/>
          <w:lang w:val="fr-CA" w:eastAsia="fr-CA"/>
        </w:rPr>
      </w:pPr>
      <w:r>
        <w:rPr>
          <w:rFonts w:ascii="Cambria" w:eastAsia="SimSun" w:hAnsi="Cambria"/>
          <w:b/>
          <w:sz w:val="22"/>
          <w:szCs w:val="22"/>
          <w:lang w:val="fr-CA" w:eastAsia="fr-CA"/>
        </w:rPr>
        <w:t>Contingence : Pour maintenir une offre variée à ses festivaliers, le comité de sélection se réserve le droit de limiter les inscriptions dans certains domaines.</w:t>
      </w:r>
    </w:p>
    <w:p w14:paraId="37897E6D" w14:textId="77777777" w:rsidR="00067248" w:rsidRDefault="00FC5198" w:rsidP="00500CCC">
      <w:pPr>
        <w:pStyle w:val="Sous-titreFA"/>
      </w:pPr>
      <w:r>
        <w:t>Les engagements de l’artisan</w:t>
      </w:r>
    </w:p>
    <w:p w14:paraId="67022E7F" w14:textId="77777777" w:rsidR="00067248" w:rsidRDefault="00FC5198">
      <w:pPr>
        <w:numPr>
          <w:ilvl w:val="0"/>
          <w:numId w:val="4"/>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t>L’artisan doit être présent à son kiosque tous les jours du Festival, soit le samedi et le dimanche aux heures d’ouverture de l’événement (de 9 h 30 à 17 h), et ce même en cas de pluie, de même qu’il s’engage à respecter l’emplacement qui lui est désigné.</w:t>
      </w:r>
    </w:p>
    <w:p w14:paraId="59BEB9FE" w14:textId="77777777" w:rsidR="00067248" w:rsidRDefault="00067248">
      <w:pPr>
        <w:spacing w:after="200"/>
        <w:ind w:left="720"/>
        <w:contextualSpacing/>
        <w:jc w:val="both"/>
        <w:rPr>
          <w:rFonts w:ascii="Cambria" w:hAnsi="Cambria"/>
          <w:sz w:val="22"/>
          <w:szCs w:val="22"/>
          <w:lang w:val="fr-CA" w:eastAsia="fr-CA"/>
        </w:rPr>
      </w:pPr>
    </w:p>
    <w:p w14:paraId="7ED1217A" w14:textId="77777777" w:rsidR="00500CCC" w:rsidRDefault="00FC5198" w:rsidP="00500CCC">
      <w:pPr>
        <w:numPr>
          <w:ilvl w:val="0"/>
          <w:numId w:val="4"/>
        </w:numPr>
        <w:spacing w:after="200" w:line="276" w:lineRule="auto"/>
        <w:contextualSpacing/>
        <w:jc w:val="both"/>
        <w:rPr>
          <w:rFonts w:ascii="Cambria" w:hAnsi="Cambria"/>
          <w:sz w:val="22"/>
          <w:szCs w:val="22"/>
          <w:lang w:val="fr-CA" w:eastAsia="fr-CA"/>
        </w:rPr>
      </w:pPr>
      <w:r w:rsidRPr="00500CCC">
        <w:rPr>
          <w:rFonts w:ascii="Cambria" w:hAnsi="Cambria"/>
          <w:sz w:val="22"/>
          <w:szCs w:val="22"/>
          <w:lang w:val="fr-CA" w:eastAsia="fr-CA"/>
        </w:rPr>
        <w:t xml:space="preserve">La personne présente au kiosque doit être en mesure d’expliquer l’histoire des œuvres à vendre ainsi que les </w:t>
      </w:r>
      <w:r w:rsidRPr="00500CCC">
        <w:rPr>
          <w:rFonts w:ascii="Cambria" w:hAnsi="Cambria"/>
          <w:sz w:val="22"/>
          <w:szCs w:val="22"/>
          <w:lang w:val="fr-CA" w:eastAsia="fr-CA"/>
        </w:rPr>
        <w:t>techniques artisanales de fabrication utilisées ainsi que les formations de l’artisan.</w:t>
      </w:r>
    </w:p>
    <w:p w14:paraId="37FE53C3" w14:textId="77777777" w:rsidR="00500CCC" w:rsidRDefault="00500CCC" w:rsidP="00500CCC">
      <w:pPr>
        <w:spacing w:after="200"/>
        <w:ind w:left="720"/>
        <w:contextualSpacing/>
        <w:jc w:val="both"/>
        <w:rPr>
          <w:rFonts w:ascii="Cambria" w:hAnsi="Cambria"/>
          <w:sz w:val="22"/>
          <w:szCs w:val="22"/>
          <w:lang w:val="fr-CA" w:eastAsia="fr-CA"/>
        </w:rPr>
      </w:pPr>
    </w:p>
    <w:p w14:paraId="79F965CE" w14:textId="77777777" w:rsidR="00500CCC" w:rsidRDefault="00FC5198" w:rsidP="00500CCC">
      <w:pPr>
        <w:numPr>
          <w:ilvl w:val="0"/>
          <w:numId w:val="4"/>
        </w:numPr>
        <w:spacing w:after="200" w:line="276" w:lineRule="auto"/>
        <w:contextualSpacing/>
        <w:jc w:val="both"/>
        <w:rPr>
          <w:rFonts w:ascii="Cambria" w:hAnsi="Cambria"/>
          <w:sz w:val="22"/>
          <w:szCs w:val="22"/>
          <w:lang w:val="fr-CA" w:eastAsia="fr-CA"/>
        </w:rPr>
      </w:pPr>
      <w:r w:rsidRPr="00500CCC">
        <w:rPr>
          <w:rFonts w:ascii="Cambria" w:hAnsi="Cambria"/>
          <w:sz w:val="22"/>
          <w:szCs w:val="22"/>
          <w:lang w:val="fr-CA" w:eastAsia="fr-CA"/>
        </w:rPr>
        <w:t>L’artisan convient de dégager le Festival des artisans de Sainte-Marcelline-de-Kildare ainsi que la Municipalité de Sainte-Marcelline-de-Kildare, ses administrateurs, ses employés, ses sous-traitants et ses bénévoles de toutes responsabilités quant aux pertes ou dommages qui pourraient être occasionnés aux biens de l’artisan ainsi qu’à toute blessure corporelle que pourraient subir les employés, invités ou toutes autres personnes relativement à l’occupation ou à l’utilisation des lieux loués.</w:t>
      </w:r>
    </w:p>
    <w:p w14:paraId="6FC38745" w14:textId="3B056156" w:rsidR="00500CCC" w:rsidRDefault="00500CCC">
      <w:pPr>
        <w:rPr>
          <w:rFonts w:ascii="Cambria" w:hAnsi="Cambria"/>
          <w:sz w:val="22"/>
          <w:szCs w:val="22"/>
          <w:lang w:val="fr-CA" w:eastAsia="fr-CA"/>
        </w:rPr>
      </w:pPr>
      <w:r>
        <w:rPr>
          <w:rFonts w:ascii="Cambria" w:hAnsi="Cambria"/>
          <w:sz w:val="22"/>
          <w:szCs w:val="22"/>
          <w:lang w:val="fr-CA" w:eastAsia="fr-CA"/>
        </w:rPr>
        <w:br w:type="page"/>
      </w:r>
    </w:p>
    <w:p w14:paraId="71C9DE5E" w14:textId="77777777" w:rsidR="00500CCC" w:rsidRDefault="00FC5198" w:rsidP="00500CCC">
      <w:pPr>
        <w:numPr>
          <w:ilvl w:val="0"/>
          <w:numId w:val="4"/>
        </w:numPr>
        <w:spacing w:after="200" w:line="276" w:lineRule="auto"/>
        <w:contextualSpacing/>
        <w:jc w:val="both"/>
        <w:rPr>
          <w:rFonts w:ascii="Cambria" w:hAnsi="Cambria"/>
          <w:sz w:val="22"/>
          <w:szCs w:val="22"/>
          <w:lang w:val="fr-CA" w:eastAsia="fr-CA"/>
        </w:rPr>
      </w:pPr>
      <w:r w:rsidRPr="00500CCC">
        <w:rPr>
          <w:rFonts w:ascii="Cambria" w:hAnsi="Cambria"/>
          <w:sz w:val="22"/>
          <w:szCs w:val="22"/>
          <w:lang w:val="fr-CA" w:eastAsia="fr-CA"/>
        </w:rPr>
        <w:lastRenderedPageBreak/>
        <w:t xml:space="preserve">L’artisan autorise les organisateurs du Festival à prendre des photos pendant l'événement et à les utiliser dans les médias. De même, il consent à ce que tout le matériel </w:t>
      </w:r>
      <w:r w:rsidRPr="00500CCC">
        <w:rPr>
          <w:rFonts w:ascii="Cambria" w:hAnsi="Cambria"/>
          <w:sz w:val="22"/>
          <w:szCs w:val="22"/>
          <w:lang w:val="fr-CA" w:eastAsia="fr-CA"/>
        </w:rPr>
        <w:t>audio et/ou visuel recueilli lors de l’événement demeure la propriété de la Municipalité de Sainte-Marcelline-de-Kildare.</w:t>
      </w:r>
    </w:p>
    <w:p w14:paraId="68649E87" w14:textId="77777777" w:rsidR="00500CCC" w:rsidRDefault="00500CCC" w:rsidP="00500CCC">
      <w:pPr>
        <w:spacing w:after="200"/>
        <w:ind w:left="720"/>
        <w:contextualSpacing/>
        <w:jc w:val="both"/>
        <w:rPr>
          <w:rFonts w:ascii="Cambria" w:hAnsi="Cambria"/>
          <w:sz w:val="22"/>
          <w:szCs w:val="22"/>
          <w:lang w:val="fr-CA" w:eastAsia="fr-CA"/>
        </w:rPr>
      </w:pPr>
    </w:p>
    <w:p w14:paraId="15B0E6FA" w14:textId="77777777" w:rsidR="00067248" w:rsidRDefault="00FC5198">
      <w:pPr>
        <w:numPr>
          <w:ilvl w:val="0"/>
          <w:numId w:val="4"/>
        </w:numPr>
        <w:spacing w:after="200" w:line="276" w:lineRule="auto"/>
        <w:jc w:val="both"/>
        <w:rPr>
          <w:rFonts w:ascii="Cambria" w:hAnsi="Cambria"/>
          <w:b/>
          <w:sz w:val="22"/>
          <w:szCs w:val="22"/>
          <w:u w:val="single"/>
          <w:lang w:val="fr-CA" w:eastAsia="fr-CA"/>
        </w:rPr>
      </w:pPr>
      <w:r>
        <w:rPr>
          <w:rFonts w:ascii="Cambria" w:hAnsi="Cambria"/>
          <w:sz w:val="22"/>
          <w:szCs w:val="22"/>
          <w:lang w:val="fr-CA" w:eastAsia="fr-CA"/>
        </w:rPr>
        <w:t>L’artisan s’engage à respecter ses pairs ainsi que tous les bénévoles travaillant lors du Festival. Si l’organisation du Festival juge qu’il y a eu un manque de respect suffisamment grave pour justifier une intervention, celui-ci se réserve le droit d’expulser l’artisan sans aucun préavis ni remboursement.</w:t>
      </w:r>
    </w:p>
    <w:p w14:paraId="3E99C5C9" w14:textId="77777777" w:rsidR="00067248" w:rsidRDefault="00067248">
      <w:pPr>
        <w:spacing w:after="200" w:line="276" w:lineRule="auto"/>
        <w:ind w:left="720"/>
        <w:jc w:val="both"/>
        <w:rPr>
          <w:rFonts w:ascii="Cambria" w:hAnsi="Cambria"/>
          <w:b/>
          <w:sz w:val="22"/>
          <w:szCs w:val="22"/>
          <w:u w:val="single"/>
          <w:lang w:val="fr-CA" w:eastAsia="fr-CA"/>
        </w:rPr>
      </w:pPr>
    </w:p>
    <w:p w14:paraId="2C457601" w14:textId="77777777" w:rsidR="00067248" w:rsidRDefault="00FC5198">
      <w:pPr>
        <w:pBdr>
          <w:top w:val="single" w:sz="4" w:space="1" w:color="000000"/>
          <w:left w:val="single" w:sz="4" w:space="4" w:color="000000"/>
          <w:bottom w:val="single" w:sz="4" w:space="1" w:color="000000"/>
          <w:right w:val="single" w:sz="4" w:space="4" w:color="000000"/>
        </w:pBdr>
        <w:spacing w:after="200" w:line="276" w:lineRule="auto"/>
        <w:jc w:val="both"/>
        <w:rPr>
          <w:rFonts w:ascii="Cambria" w:eastAsia="SimSun" w:hAnsi="Cambria"/>
          <w:b/>
          <w:sz w:val="22"/>
          <w:szCs w:val="22"/>
          <w:lang w:val="fr-CA" w:eastAsia="fr-CA"/>
        </w:rPr>
      </w:pPr>
      <w:r>
        <w:rPr>
          <w:rFonts w:ascii="Cambria" w:eastAsia="SimSun" w:hAnsi="Cambria"/>
          <w:b/>
          <w:sz w:val="22"/>
          <w:szCs w:val="22"/>
          <w:lang w:val="fr-CA" w:eastAsia="fr-CA"/>
        </w:rPr>
        <w:t>Politique de dégustation gratuite des aliments : toutes les bouchées ou les petits formats de breuvage doivent être offerts gratuitement pour la dégustation. La vente est réservée à vos produits complets (plats, bouteilles, pots, boîtes, etc.).</w:t>
      </w:r>
    </w:p>
    <w:p w14:paraId="57624699" w14:textId="77777777" w:rsidR="000D1181" w:rsidRDefault="000D1181" w:rsidP="000D1181">
      <w:pPr>
        <w:spacing w:after="200" w:line="276" w:lineRule="auto"/>
        <w:ind w:left="720"/>
        <w:jc w:val="both"/>
        <w:rPr>
          <w:rFonts w:ascii="Cambria" w:hAnsi="Cambria"/>
          <w:b/>
          <w:sz w:val="22"/>
          <w:szCs w:val="22"/>
          <w:u w:val="single"/>
          <w:lang w:val="fr-CA" w:eastAsia="fr-CA"/>
        </w:rPr>
      </w:pPr>
    </w:p>
    <w:p w14:paraId="5299903B" w14:textId="77777777" w:rsidR="000D1181" w:rsidRDefault="000D1181">
      <w:pPr>
        <w:spacing w:after="200" w:line="276" w:lineRule="auto"/>
        <w:rPr>
          <w:rFonts w:ascii="Cambria" w:eastAsia="SimSun" w:hAnsi="Cambria"/>
          <w:sz w:val="8"/>
          <w:szCs w:val="8"/>
          <w:lang w:val="fr-CA" w:eastAsia="fr-CA"/>
        </w:rPr>
      </w:pPr>
    </w:p>
    <w:tbl>
      <w:tblPr>
        <w:tblpPr w:leftFromText="141" w:rightFromText="141" w:vertAnchor="text" w:horzAnchor="margin" w:tblpXSpec="center" w:tblpY="-151"/>
        <w:tblW w:w="10031" w:type="dxa"/>
        <w:jc w:val="center"/>
        <w:tblLayout w:type="fixed"/>
        <w:tblLook w:val="01E0" w:firstRow="1" w:lastRow="1" w:firstColumn="1" w:lastColumn="1" w:noHBand="0" w:noVBand="0"/>
      </w:tblPr>
      <w:tblGrid>
        <w:gridCol w:w="10031"/>
      </w:tblGrid>
      <w:tr w:rsidR="00067248" w14:paraId="0D91C72B" w14:textId="77777777">
        <w:trPr>
          <w:trHeight w:val="555"/>
          <w:jc w:val="center"/>
        </w:trPr>
        <w:tc>
          <w:tcPr>
            <w:tcW w:w="10031" w:type="dxa"/>
            <w:shd w:val="clear" w:color="auto" w:fill="FFC000"/>
            <w:vAlign w:val="center"/>
          </w:tcPr>
          <w:p w14:paraId="6F759994" w14:textId="77777777" w:rsidR="00067248" w:rsidRDefault="00FC5198">
            <w:pPr>
              <w:widowControl w:val="0"/>
              <w:pBdr>
                <w:bottom w:val="single" w:sz="4" w:space="1" w:color="000000"/>
              </w:pBdr>
              <w:shd w:val="clear" w:color="auto" w:fill="FFC000"/>
              <w:spacing w:after="200"/>
              <w:contextualSpacing/>
              <w:rPr>
                <w:rFonts w:ascii="Cambria" w:hAnsi="Cambria"/>
                <w:spacing w:val="5"/>
                <w:sz w:val="44"/>
                <w:szCs w:val="44"/>
                <w:lang w:val="fr-CA" w:eastAsia="fr-CA"/>
              </w:rPr>
            </w:pPr>
            <w:r>
              <w:rPr>
                <w:rFonts w:ascii="Cambria" w:hAnsi="Cambria"/>
                <w:spacing w:val="5"/>
                <w:sz w:val="44"/>
                <w:szCs w:val="44"/>
                <w:lang w:val="fr-CA" w:eastAsia="fr-CA"/>
              </w:rPr>
              <w:t>Informations techniques</w:t>
            </w:r>
          </w:p>
        </w:tc>
      </w:tr>
    </w:tbl>
    <w:p w14:paraId="2C926E9A" w14:textId="77777777" w:rsidR="00067248" w:rsidRDefault="00FC5198" w:rsidP="00500CCC">
      <w:pPr>
        <w:pStyle w:val="Sous-titreFA"/>
      </w:pPr>
      <w:r>
        <w:t>Kiosques</w:t>
      </w:r>
    </w:p>
    <w:p w14:paraId="73B7BFB0" w14:textId="77777777" w:rsidR="00067248" w:rsidRDefault="00FC5198">
      <w:pPr>
        <w:numPr>
          <w:ilvl w:val="0"/>
          <w:numId w:val="5"/>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t xml:space="preserve">Tous les kiosques sont installés sous un </w:t>
      </w:r>
      <w:r>
        <w:rPr>
          <w:rFonts w:ascii="Cambria" w:hAnsi="Cambria"/>
          <w:sz w:val="22"/>
          <w:szCs w:val="22"/>
          <w:lang w:val="fr-CA" w:eastAsia="fr-CA"/>
        </w:rPr>
        <w:t>chapiteau 8 X 10, et comprennent deux chaises, une table et une prise électrique.</w:t>
      </w:r>
    </w:p>
    <w:p w14:paraId="6B41B008" w14:textId="77777777" w:rsidR="00067248" w:rsidRDefault="00067248">
      <w:pPr>
        <w:spacing w:after="200" w:line="276" w:lineRule="auto"/>
        <w:contextualSpacing/>
        <w:jc w:val="both"/>
        <w:rPr>
          <w:rFonts w:ascii="Cambria" w:hAnsi="Cambria"/>
          <w:sz w:val="22"/>
          <w:szCs w:val="22"/>
          <w:lang w:val="fr-CA" w:eastAsia="fr-CA"/>
        </w:rPr>
      </w:pPr>
    </w:p>
    <w:p w14:paraId="520B0EBA" w14:textId="77777777" w:rsidR="00067248" w:rsidRDefault="00FC5198">
      <w:pPr>
        <w:numPr>
          <w:ilvl w:val="0"/>
          <w:numId w:val="5"/>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t xml:space="preserve">Des frais supplémentaires sont à prévoir pour certains besoins électriques particuliers, notamment pour les kiosques en agroalimentaire. À cet effet, il est important de remplir consciencieusement la section </w:t>
      </w:r>
      <w:r>
        <w:rPr>
          <w:rFonts w:ascii="Cambria" w:hAnsi="Cambria"/>
          <w:i/>
          <w:sz w:val="22"/>
          <w:szCs w:val="22"/>
          <w:lang w:val="fr-CA" w:eastAsia="fr-CA"/>
        </w:rPr>
        <w:t>Électricité</w:t>
      </w:r>
      <w:r>
        <w:rPr>
          <w:rFonts w:ascii="Cambria" w:hAnsi="Cambria"/>
          <w:sz w:val="22"/>
          <w:szCs w:val="22"/>
          <w:lang w:val="fr-CA" w:eastAsia="fr-CA"/>
        </w:rPr>
        <w:t xml:space="preserve"> de la fiche d’inscription.</w:t>
      </w:r>
    </w:p>
    <w:p w14:paraId="0D40DE19" w14:textId="77777777" w:rsidR="00067248" w:rsidRDefault="00067248">
      <w:pPr>
        <w:spacing w:after="200" w:line="276" w:lineRule="auto"/>
        <w:ind w:left="720"/>
        <w:contextualSpacing/>
        <w:jc w:val="both"/>
        <w:rPr>
          <w:rFonts w:ascii="Cambria" w:hAnsi="Cambria"/>
          <w:sz w:val="22"/>
          <w:szCs w:val="22"/>
          <w:lang w:val="fr-CA" w:eastAsia="fr-CA"/>
        </w:rPr>
      </w:pPr>
    </w:p>
    <w:p w14:paraId="0C952779" w14:textId="77777777" w:rsidR="00067248" w:rsidRDefault="00FC5198">
      <w:pPr>
        <w:numPr>
          <w:ilvl w:val="0"/>
          <w:numId w:val="5"/>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t>Si un présentoir est utilisé, celui-ci doit respecter les limites de l’emplacement alloué et doit être solidement installé.</w:t>
      </w:r>
    </w:p>
    <w:p w14:paraId="5117FDE2" w14:textId="77777777" w:rsidR="00067248" w:rsidRDefault="00067248">
      <w:pPr>
        <w:spacing w:after="200" w:line="276" w:lineRule="auto"/>
        <w:contextualSpacing/>
        <w:jc w:val="both"/>
        <w:rPr>
          <w:rFonts w:ascii="Cambria" w:hAnsi="Cambria"/>
          <w:sz w:val="22"/>
          <w:szCs w:val="22"/>
          <w:lang w:val="fr-CA" w:eastAsia="fr-CA"/>
        </w:rPr>
      </w:pPr>
    </w:p>
    <w:p w14:paraId="2073B865" w14:textId="77777777" w:rsidR="00067248" w:rsidRDefault="00FC5198">
      <w:pPr>
        <w:numPr>
          <w:ilvl w:val="0"/>
          <w:numId w:val="5"/>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t>Le Festival des artisans de Sainte-Marcelline-de-Kildare se réserve le droit de choisir l’emplacement de chaque artisan. Aucun emplacement spécifique ne sera garanti.</w:t>
      </w:r>
    </w:p>
    <w:p w14:paraId="1275C6BF" w14:textId="77777777" w:rsidR="00067248" w:rsidRDefault="00067248">
      <w:pPr>
        <w:spacing w:after="200" w:line="276" w:lineRule="auto"/>
        <w:contextualSpacing/>
        <w:jc w:val="both"/>
        <w:rPr>
          <w:rFonts w:ascii="Cambria" w:hAnsi="Cambria"/>
          <w:sz w:val="22"/>
          <w:szCs w:val="22"/>
          <w:lang w:val="fr-CA" w:eastAsia="fr-CA"/>
        </w:rPr>
      </w:pPr>
    </w:p>
    <w:p w14:paraId="4B564EE0" w14:textId="77777777" w:rsidR="00067248" w:rsidRDefault="00FC5198">
      <w:pPr>
        <w:numPr>
          <w:ilvl w:val="0"/>
          <w:numId w:val="5"/>
        </w:numPr>
        <w:spacing w:after="200" w:line="276" w:lineRule="auto"/>
        <w:contextualSpacing/>
        <w:jc w:val="both"/>
        <w:rPr>
          <w:rFonts w:ascii="Calibri" w:hAnsi="Calibri"/>
          <w:sz w:val="22"/>
          <w:szCs w:val="22"/>
          <w:lang w:val="fr-CA" w:eastAsia="fr-CA"/>
        </w:rPr>
      </w:pPr>
      <w:r>
        <w:rPr>
          <w:rFonts w:ascii="Cambria" w:hAnsi="Cambria"/>
          <w:sz w:val="22"/>
          <w:szCs w:val="22"/>
          <w:lang w:val="fr-CA" w:eastAsia="fr-CA"/>
        </w:rPr>
        <w:t>Le kiosque doit être identifié au nom de l’artisan ou de l’entreprise et le numéro de kiosque doit être également visible en tout temps.</w:t>
      </w:r>
    </w:p>
    <w:p w14:paraId="491CB7C6" w14:textId="77777777" w:rsidR="00067248" w:rsidRDefault="00067248">
      <w:pPr>
        <w:spacing w:after="200" w:line="276" w:lineRule="auto"/>
        <w:contextualSpacing/>
        <w:jc w:val="both"/>
        <w:rPr>
          <w:rFonts w:ascii="Calibri" w:hAnsi="Calibri"/>
          <w:sz w:val="22"/>
          <w:szCs w:val="22"/>
          <w:lang w:val="fr-CA" w:eastAsia="fr-CA"/>
        </w:rPr>
      </w:pPr>
    </w:p>
    <w:p w14:paraId="6DC2FCF2" w14:textId="77777777" w:rsidR="00067248" w:rsidRDefault="00FC5198">
      <w:pPr>
        <w:numPr>
          <w:ilvl w:val="0"/>
          <w:numId w:val="5"/>
        </w:numPr>
        <w:spacing w:after="200" w:line="276" w:lineRule="auto"/>
        <w:contextualSpacing/>
        <w:jc w:val="both"/>
        <w:rPr>
          <w:rFonts w:ascii="Calibri" w:hAnsi="Calibri"/>
          <w:sz w:val="22"/>
          <w:szCs w:val="22"/>
          <w:lang w:val="fr-CA" w:eastAsia="fr-CA"/>
        </w:rPr>
      </w:pPr>
      <w:r>
        <w:rPr>
          <w:rFonts w:ascii="Cambria" w:hAnsi="Cambria"/>
          <w:sz w:val="22"/>
          <w:szCs w:val="22"/>
          <w:lang w:val="fr-CA" w:eastAsia="fr-CA"/>
        </w:rPr>
        <w:t>La surveillance des kiosques est assurée par des agents de sécurité et débute dès la fermeture des portes. De même, pour tous cas de vols ou bris, le Festival et la Municipalité ne peuvent être tenus responsables.</w:t>
      </w:r>
    </w:p>
    <w:p w14:paraId="6C6EBDD5" w14:textId="77777777" w:rsidR="00067248" w:rsidRDefault="00067248">
      <w:pPr>
        <w:rPr>
          <w:rFonts w:ascii="Cambria" w:hAnsi="Cambria"/>
          <w:sz w:val="22"/>
          <w:szCs w:val="22"/>
          <w:lang w:val="fr-CA" w:eastAsia="fr-CA"/>
        </w:rPr>
      </w:pPr>
    </w:p>
    <w:p w14:paraId="6F758033" w14:textId="77777777" w:rsidR="00067248" w:rsidRDefault="00FC5198">
      <w:pPr>
        <w:pStyle w:val="Paragraphedeliste"/>
        <w:numPr>
          <w:ilvl w:val="0"/>
          <w:numId w:val="5"/>
        </w:numPr>
        <w:rPr>
          <w:rFonts w:ascii="Cambria" w:hAnsi="Cambria"/>
          <w:sz w:val="22"/>
          <w:szCs w:val="22"/>
          <w:lang w:val="fr-CA" w:eastAsia="fr-CA"/>
        </w:rPr>
      </w:pPr>
      <w:r>
        <w:rPr>
          <w:rFonts w:ascii="Cambria" w:hAnsi="Cambria"/>
          <w:sz w:val="22"/>
          <w:szCs w:val="22"/>
          <w:lang w:val="fr-CA" w:eastAsia="fr-CA"/>
        </w:rPr>
        <w:t xml:space="preserve">Guichet mobile de la Caisse </w:t>
      </w:r>
      <w:r>
        <w:rPr>
          <w:rFonts w:ascii="Cambria" w:hAnsi="Cambria"/>
          <w:sz w:val="22"/>
          <w:szCs w:val="22"/>
          <w:lang w:val="fr-CA" w:eastAsia="fr-CA"/>
        </w:rPr>
        <w:t>Desjardins sur place.</w:t>
      </w:r>
    </w:p>
    <w:p w14:paraId="09C40D0E" w14:textId="77777777" w:rsidR="00067248" w:rsidRDefault="00067248">
      <w:pPr>
        <w:ind w:left="360"/>
        <w:rPr>
          <w:rFonts w:ascii="Cambria" w:hAnsi="Cambria"/>
          <w:sz w:val="22"/>
          <w:szCs w:val="22"/>
          <w:lang w:val="fr-CA" w:eastAsia="fr-CA"/>
        </w:rPr>
      </w:pPr>
    </w:p>
    <w:p w14:paraId="4135948C" w14:textId="77777777" w:rsidR="00067248" w:rsidRDefault="00FC5198">
      <w:pPr>
        <w:numPr>
          <w:ilvl w:val="0"/>
          <w:numId w:val="5"/>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t>Des aires de restauration sont disponibles sur les deux sites afin que les artisans puissent se procurer aliments et boissons.</w:t>
      </w:r>
    </w:p>
    <w:p w14:paraId="3F909D1F" w14:textId="77777777" w:rsidR="00067248" w:rsidRDefault="00067248">
      <w:pPr>
        <w:spacing w:after="200" w:line="276" w:lineRule="auto"/>
        <w:contextualSpacing/>
        <w:jc w:val="both"/>
        <w:rPr>
          <w:rFonts w:ascii="Calibri" w:hAnsi="Calibri"/>
          <w:sz w:val="22"/>
          <w:szCs w:val="22"/>
          <w:lang w:val="fr-CA" w:eastAsia="fr-CA"/>
        </w:rPr>
      </w:pPr>
    </w:p>
    <w:p w14:paraId="29E87512" w14:textId="77777777" w:rsidR="00067248" w:rsidRDefault="00FC5198">
      <w:pPr>
        <w:numPr>
          <w:ilvl w:val="0"/>
          <w:numId w:val="5"/>
        </w:numPr>
        <w:spacing w:after="200" w:line="276" w:lineRule="auto"/>
        <w:contextualSpacing/>
        <w:jc w:val="both"/>
        <w:rPr>
          <w:rFonts w:ascii="Cambria" w:hAnsi="Cambria"/>
          <w:sz w:val="22"/>
          <w:szCs w:val="22"/>
          <w:lang w:val="fr-CA" w:eastAsia="fr-CA"/>
        </w:rPr>
      </w:pPr>
      <w:r>
        <w:rPr>
          <w:rFonts w:ascii="Cambria" w:hAnsi="Cambria"/>
          <w:sz w:val="22"/>
          <w:szCs w:val="22"/>
          <w:lang w:val="fr-CA" w:eastAsia="fr-CA"/>
        </w:rPr>
        <w:lastRenderedPageBreak/>
        <w:t>Une trousse d’information est remise à chaque artisan lors de son arrivée, comprenant le Guide de l’artisan, les bracelets d’identification (maximum quatre par kiosque), le code Wifi, le plan du site, le numéro de kiosque et les coordonnées de la responsable de l’événement.</w:t>
      </w:r>
    </w:p>
    <w:p w14:paraId="71C2A09A" w14:textId="77777777" w:rsidR="00067248" w:rsidRDefault="00FC5198" w:rsidP="00500CCC">
      <w:pPr>
        <w:pStyle w:val="Sous-titreFA"/>
      </w:pPr>
      <w:r>
        <w:t>Horaire pour l’installation des kiosques</w:t>
      </w:r>
    </w:p>
    <w:p w14:paraId="33CAAAEA" w14:textId="77777777" w:rsidR="00067248" w:rsidRDefault="00FC5198">
      <w:pPr>
        <w:numPr>
          <w:ilvl w:val="0"/>
          <w:numId w:val="6"/>
        </w:numPr>
        <w:spacing w:after="200" w:line="276" w:lineRule="auto"/>
        <w:contextualSpacing/>
        <w:jc w:val="both"/>
        <w:rPr>
          <w:rFonts w:ascii="Calibri" w:hAnsi="Calibri"/>
          <w:sz w:val="22"/>
          <w:szCs w:val="22"/>
          <w:lang w:val="fr-CA" w:eastAsia="fr-CA"/>
        </w:rPr>
      </w:pPr>
      <w:r>
        <w:rPr>
          <w:rFonts w:ascii="Cambria" w:hAnsi="Cambria"/>
          <w:sz w:val="22"/>
          <w:szCs w:val="22"/>
          <w:lang w:val="fr-CA" w:eastAsia="fr-CA"/>
        </w:rPr>
        <w:t>L’installation des kiosques se fera le vendredi entre 10 h et 19 h.</w:t>
      </w:r>
    </w:p>
    <w:p w14:paraId="010BAB6D" w14:textId="77777777" w:rsidR="00067248" w:rsidRDefault="00067248">
      <w:pPr>
        <w:spacing w:after="200" w:line="276" w:lineRule="auto"/>
        <w:ind w:left="720"/>
        <w:contextualSpacing/>
        <w:jc w:val="both"/>
        <w:rPr>
          <w:rFonts w:ascii="Calibri" w:hAnsi="Calibri"/>
          <w:sz w:val="22"/>
          <w:szCs w:val="22"/>
          <w:lang w:val="fr-CA" w:eastAsia="fr-CA"/>
        </w:rPr>
      </w:pPr>
    </w:p>
    <w:p w14:paraId="37BC34F6" w14:textId="77777777" w:rsidR="00067248" w:rsidRDefault="00FC5198">
      <w:pPr>
        <w:numPr>
          <w:ilvl w:val="0"/>
          <w:numId w:val="6"/>
        </w:numPr>
        <w:spacing w:after="200" w:line="276" w:lineRule="auto"/>
        <w:contextualSpacing/>
        <w:jc w:val="both"/>
        <w:rPr>
          <w:rFonts w:ascii="Calibri" w:hAnsi="Calibri"/>
          <w:sz w:val="22"/>
          <w:szCs w:val="22"/>
          <w:lang w:val="fr-CA" w:eastAsia="fr-CA"/>
        </w:rPr>
      </w:pPr>
      <w:r>
        <w:rPr>
          <w:rFonts w:ascii="Cambria" w:hAnsi="Cambria"/>
          <w:sz w:val="22"/>
          <w:szCs w:val="22"/>
          <w:lang w:val="fr-CA" w:eastAsia="fr-CA"/>
        </w:rPr>
        <w:t>Les kiosques doivent être complètement installés de même que les artisans doivent être prêts à accueillir les festivaliers dès 9 h 30 le samedi et le dimanche.</w:t>
      </w:r>
    </w:p>
    <w:p w14:paraId="4A489C55" w14:textId="77777777" w:rsidR="00067248" w:rsidRDefault="00067248">
      <w:pPr>
        <w:spacing w:after="200" w:line="276" w:lineRule="auto"/>
        <w:contextualSpacing/>
        <w:jc w:val="both"/>
        <w:rPr>
          <w:rFonts w:ascii="Calibri" w:hAnsi="Calibri"/>
          <w:sz w:val="22"/>
          <w:szCs w:val="22"/>
          <w:lang w:val="fr-CA" w:eastAsia="fr-CA"/>
        </w:rPr>
      </w:pPr>
    </w:p>
    <w:p w14:paraId="5EA23B73" w14:textId="77777777" w:rsidR="00067248" w:rsidRDefault="00FC5198">
      <w:pPr>
        <w:numPr>
          <w:ilvl w:val="0"/>
          <w:numId w:val="6"/>
        </w:numPr>
        <w:spacing w:after="200" w:line="276" w:lineRule="auto"/>
        <w:contextualSpacing/>
        <w:jc w:val="both"/>
        <w:rPr>
          <w:rFonts w:ascii="Calibri" w:hAnsi="Calibri"/>
          <w:sz w:val="22"/>
          <w:szCs w:val="22"/>
          <w:lang w:val="fr-CA" w:eastAsia="fr-CA"/>
        </w:rPr>
      </w:pPr>
      <w:r>
        <w:rPr>
          <w:rFonts w:ascii="Cambria" w:hAnsi="Cambria"/>
          <w:sz w:val="22"/>
          <w:szCs w:val="22"/>
          <w:lang w:val="fr-CA" w:eastAsia="fr-CA"/>
        </w:rPr>
        <w:t>Les kiosques devront être fermés à 17 h 30 le samedi et le dimanche. Il est interdit de sortir avant la fermeture du dimanche.</w:t>
      </w:r>
    </w:p>
    <w:p w14:paraId="0516A7F4" w14:textId="77777777" w:rsidR="00067248" w:rsidRDefault="00067248">
      <w:pPr>
        <w:spacing w:after="200" w:line="276" w:lineRule="auto"/>
        <w:ind w:left="720"/>
        <w:contextualSpacing/>
        <w:jc w:val="both"/>
        <w:rPr>
          <w:rFonts w:ascii="Calibri" w:hAnsi="Calibri"/>
          <w:sz w:val="22"/>
          <w:szCs w:val="22"/>
          <w:lang w:val="fr-CA" w:eastAsia="fr-CA"/>
        </w:rPr>
      </w:pPr>
    </w:p>
    <w:p w14:paraId="1BB33420" w14:textId="4407D820" w:rsidR="00067248" w:rsidRPr="00500CCC" w:rsidRDefault="00FC5198" w:rsidP="00500CCC">
      <w:pPr>
        <w:pStyle w:val="Sous-titreFA"/>
      </w:pPr>
      <w:r>
        <w:t>Stationnement</w:t>
      </w:r>
    </w:p>
    <w:p w14:paraId="44E37F6C" w14:textId="77777777" w:rsidR="00067248" w:rsidRDefault="00FC5198">
      <w:pPr>
        <w:pStyle w:val="Paragraphedeliste"/>
        <w:numPr>
          <w:ilvl w:val="0"/>
          <w:numId w:val="6"/>
        </w:numPr>
        <w:spacing w:after="200" w:line="276" w:lineRule="auto"/>
        <w:jc w:val="both"/>
        <w:rPr>
          <w:rFonts w:ascii="Cambria" w:hAnsi="Cambria"/>
          <w:sz w:val="22"/>
          <w:szCs w:val="22"/>
          <w:lang w:val="fr-CA" w:eastAsia="fr-CA"/>
        </w:rPr>
      </w:pPr>
      <w:r>
        <w:rPr>
          <w:rFonts w:ascii="Cambria" w:hAnsi="Cambria"/>
          <w:sz w:val="22"/>
          <w:szCs w:val="22"/>
          <w:lang w:val="fr-CA" w:eastAsia="fr-CA"/>
        </w:rPr>
        <w:t>Aucun stationnement ne sera attitré aux artisans ni aux visiteurs.</w:t>
      </w:r>
    </w:p>
    <w:p w14:paraId="12E5E8F6" w14:textId="77777777" w:rsidR="00067248" w:rsidRDefault="00067248">
      <w:pPr>
        <w:spacing w:after="200" w:line="276" w:lineRule="auto"/>
        <w:jc w:val="both"/>
        <w:rPr>
          <w:rFonts w:ascii="Cambria" w:hAnsi="Cambria"/>
          <w:sz w:val="22"/>
          <w:szCs w:val="22"/>
          <w:lang w:val="fr-CA" w:eastAsia="fr-CA"/>
        </w:rPr>
      </w:pPr>
    </w:p>
    <w:p w14:paraId="1926E7C2" w14:textId="77777777" w:rsidR="00067248" w:rsidRDefault="00FC5198" w:rsidP="00500CCC">
      <w:pPr>
        <w:pStyle w:val="Sous-titreFA"/>
      </w:pPr>
      <w:r>
        <w:t>Remboursement des frais de kilométrage</w:t>
      </w:r>
    </w:p>
    <w:p w14:paraId="0495AE69" w14:textId="77777777" w:rsidR="00067248" w:rsidRDefault="00FC5198">
      <w:pPr>
        <w:numPr>
          <w:ilvl w:val="0"/>
          <w:numId w:val="6"/>
        </w:numPr>
        <w:spacing w:after="200" w:line="276" w:lineRule="auto"/>
        <w:contextualSpacing/>
        <w:jc w:val="both"/>
        <w:rPr>
          <w:rFonts w:ascii="Calibri" w:hAnsi="Calibri"/>
          <w:sz w:val="22"/>
          <w:szCs w:val="22"/>
          <w:lang w:val="fr-CA" w:eastAsia="fr-CA"/>
        </w:rPr>
      </w:pPr>
      <w:r>
        <w:rPr>
          <w:rFonts w:ascii="Cambria" w:hAnsi="Cambria"/>
          <w:sz w:val="22"/>
          <w:szCs w:val="22"/>
          <w:lang w:val="fr-CA" w:eastAsia="fr-CA"/>
        </w:rPr>
        <w:t xml:space="preserve">Pour les membres du Conseil des métiers d’art du Québec (CMAQ) qui doivent parcourir plus de 100 km pour leur venue au Festival, il leur est possible de se faire rembourser une part des frais occasionnés par la Société de développement des entreprises culturelles (SODEC) </w:t>
      </w:r>
      <w:hyperlink r:id="rId13">
        <w:r w:rsidRPr="00045A47">
          <w:rPr>
            <w:rFonts w:ascii="Calibri" w:hAnsi="Calibri"/>
            <w:b/>
            <w:bCs/>
            <w:color w:val="0000FF"/>
            <w:sz w:val="22"/>
            <w:szCs w:val="22"/>
            <w:u w:val="single"/>
            <w:lang w:val="fr-CA" w:eastAsia="fr-CA"/>
          </w:rPr>
          <w:t>http://www.sodec.gouv.qc.ca/fr/home</w:t>
        </w:r>
      </w:hyperlink>
      <w:r w:rsidRPr="00045A47">
        <w:rPr>
          <w:rFonts w:ascii="Calibri" w:hAnsi="Calibri"/>
          <w:b/>
          <w:bCs/>
          <w:sz w:val="22"/>
          <w:szCs w:val="22"/>
          <w:lang w:val="fr-CA" w:eastAsia="fr-CA"/>
        </w:rPr>
        <w:t>.</w:t>
      </w:r>
    </w:p>
    <w:p w14:paraId="65C428F2" w14:textId="77777777" w:rsidR="00EE3E23" w:rsidRDefault="00EE3E23">
      <w:pPr>
        <w:spacing w:after="200" w:line="276" w:lineRule="auto"/>
        <w:rPr>
          <w:rFonts w:ascii="Calibri" w:hAnsi="Calibri"/>
          <w:sz w:val="22"/>
          <w:szCs w:val="22"/>
          <w:lang w:val="fr-CA" w:eastAsia="fr-CA"/>
        </w:rPr>
      </w:pPr>
    </w:p>
    <w:p w14:paraId="5A9503D9" w14:textId="77777777" w:rsidR="00EE3E23" w:rsidRDefault="00EE3E23">
      <w:pPr>
        <w:spacing w:after="200" w:line="276" w:lineRule="auto"/>
        <w:rPr>
          <w:rFonts w:ascii="Cambria" w:eastAsia="SimSun" w:hAnsi="Cambria"/>
          <w:sz w:val="8"/>
          <w:szCs w:val="8"/>
          <w:lang w:val="fr-CA" w:eastAsia="fr-CA"/>
        </w:rPr>
      </w:pPr>
    </w:p>
    <w:tbl>
      <w:tblPr>
        <w:tblpPr w:leftFromText="141" w:rightFromText="141" w:vertAnchor="text" w:horzAnchor="margin" w:tblpXSpec="center" w:tblpY="-151"/>
        <w:tblW w:w="10031" w:type="dxa"/>
        <w:jc w:val="center"/>
        <w:tblLayout w:type="fixed"/>
        <w:tblLook w:val="01E0" w:firstRow="1" w:lastRow="1" w:firstColumn="1" w:lastColumn="1" w:noHBand="0" w:noVBand="0"/>
      </w:tblPr>
      <w:tblGrid>
        <w:gridCol w:w="10031"/>
      </w:tblGrid>
      <w:tr w:rsidR="00067248" w14:paraId="47865B06" w14:textId="77777777">
        <w:trPr>
          <w:trHeight w:val="555"/>
          <w:jc w:val="center"/>
        </w:trPr>
        <w:tc>
          <w:tcPr>
            <w:tcW w:w="10031" w:type="dxa"/>
            <w:shd w:val="clear" w:color="auto" w:fill="FFC000"/>
            <w:vAlign w:val="center"/>
          </w:tcPr>
          <w:p w14:paraId="146D7DF8" w14:textId="77777777" w:rsidR="00067248" w:rsidRDefault="00FC5198">
            <w:pPr>
              <w:widowControl w:val="0"/>
              <w:pBdr>
                <w:bottom w:val="single" w:sz="4" w:space="1" w:color="000000"/>
              </w:pBdr>
              <w:shd w:val="clear" w:color="auto" w:fill="FFC000"/>
              <w:spacing w:after="200"/>
              <w:contextualSpacing/>
              <w:rPr>
                <w:rFonts w:ascii="Cambria" w:hAnsi="Cambria"/>
                <w:spacing w:val="5"/>
                <w:sz w:val="44"/>
                <w:szCs w:val="44"/>
                <w:lang w:val="fr-CA" w:eastAsia="fr-CA"/>
              </w:rPr>
            </w:pPr>
            <w:r>
              <w:rPr>
                <w:rFonts w:ascii="Cambria" w:hAnsi="Cambria"/>
                <w:spacing w:val="5"/>
                <w:sz w:val="44"/>
                <w:szCs w:val="44"/>
                <w:lang w:val="fr-CA" w:eastAsia="fr-CA"/>
              </w:rPr>
              <w:t>Communications et événements médiatiques</w:t>
            </w:r>
          </w:p>
        </w:tc>
      </w:tr>
    </w:tbl>
    <w:p w14:paraId="085EDD69" w14:textId="77777777" w:rsidR="00067248" w:rsidRDefault="00FC5198">
      <w:pPr>
        <w:keepNext/>
        <w:keepLines/>
        <w:spacing w:before="200" w:line="276" w:lineRule="auto"/>
        <w:jc w:val="both"/>
        <w:outlineLvl w:val="1"/>
        <w:rPr>
          <w:rFonts w:ascii="Cambria" w:eastAsia="SimSun" w:hAnsi="Cambria"/>
          <w:b/>
          <w:bCs/>
          <w:sz w:val="26"/>
          <w:szCs w:val="26"/>
          <w:lang w:val="fr-CA" w:eastAsia="fr-CA"/>
        </w:rPr>
      </w:pPr>
      <w:r>
        <w:rPr>
          <w:rFonts w:ascii="Cambria" w:eastAsia="SimSun" w:hAnsi="Cambria"/>
          <w:b/>
          <w:bCs/>
          <w:sz w:val="22"/>
          <w:szCs w:val="22"/>
          <w:lang w:val="fr-CA" w:eastAsia="fr-CA"/>
        </w:rPr>
        <w:t xml:space="preserve">Le Festival bénéficie d’une couverture médiatique ayant un impact majeur. Une vaste campagne publicitaire et de relations publiques a été </w:t>
      </w:r>
      <w:r>
        <w:rPr>
          <w:rFonts w:ascii="Cambria" w:eastAsia="SimSun" w:hAnsi="Cambria"/>
          <w:b/>
          <w:bCs/>
          <w:sz w:val="22"/>
          <w:szCs w:val="22"/>
          <w:lang w:val="fr-CA" w:eastAsia="fr-CA"/>
        </w:rPr>
        <w:t>élaborée pour obtenir la plus grande visibilité, afin d’attirer un maximum de visiteurs</w:t>
      </w:r>
      <w:r>
        <w:rPr>
          <w:rFonts w:ascii="Cambria" w:eastAsia="SimSun" w:hAnsi="Cambria"/>
          <w:b/>
          <w:bCs/>
          <w:sz w:val="26"/>
          <w:szCs w:val="26"/>
          <w:lang w:val="fr-CA" w:eastAsia="fr-CA"/>
        </w:rPr>
        <w:t>.</w:t>
      </w:r>
    </w:p>
    <w:p w14:paraId="3A60ABA9" w14:textId="77777777" w:rsidR="00067248" w:rsidRDefault="00067248">
      <w:pPr>
        <w:keepNext/>
        <w:keepLines/>
        <w:spacing w:before="200" w:line="276" w:lineRule="auto"/>
        <w:jc w:val="both"/>
        <w:outlineLvl w:val="1"/>
        <w:rPr>
          <w:rFonts w:ascii="Cambria" w:eastAsia="SimSun" w:hAnsi="Cambria"/>
          <w:b/>
          <w:bCs/>
          <w:sz w:val="26"/>
          <w:szCs w:val="26"/>
          <w:lang w:val="fr-CA" w:eastAsia="fr-CA"/>
        </w:rPr>
      </w:pPr>
    </w:p>
    <w:p w14:paraId="29A633CF"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Messages publicitaires à la radio.</w:t>
      </w:r>
    </w:p>
    <w:p w14:paraId="681E55A0"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Annonces publicitaires dans les journaux régionaux.</w:t>
      </w:r>
    </w:p>
    <w:p w14:paraId="6EC7DBA0"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Présence active sur les réseaux sociaux;</w:t>
      </w:r>
    </w:p>
    <w:p w14:paraId="044176AD"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Communiqués de presse.</w:t>
      </w:r>
    </w:p>
    <w:p w14:paraId="5E726D8A"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Budget publicitaire sur Facebook.</w:t>
      </w:r>
    </w:p>
    <w:p w14:paraId="66E124CB"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Panneaux aux entrées de Sainte-Marcelline-de-Kildare.</w:t>
      </w:r>
    </w:p>
    <w:p w14:paraId="664D5B88"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Conférence de presse.</w:t>
      </w:r>
    </w:p>
    <w:p w14:paraId="40BD5DCD"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Entrevues avec journalistes lors du week-end, diffusées à la radio et dans les journaux.</w:t>
      </w:r>
    </w:p>
    <w:p w14:paraId="3BC462CE"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Dépliant du Festival.</w:t>
      </w:r>
    </w:p>
    <w:p w14:paraId="780F50CC" w14:textId="77777777" w:rsidR="00067248" w:rsidRDefault="00FC5198">
      <w:pPr>
        <w:numPr>
          <w:ilvl w:val="0"/>
          <w:numId w:val="7"/>
        </w:numPr>
        <w:spacing w:after="200" w:line="276" w:lineRule="auto"/>
        <w:contextualSpacing/>
        <w:rPr>
          <w:rFonts w:ascii="Cambria" w:eastAsia="SimSun" w:hAnsi="Cambria"/>
          <w:sz w:val="22"/>
          <w:szCs w:val="22"/>
          <w:lang w:val="fr-CA" w:eastAsia="fr-CA"/>
        </w:rPr>
      </w:pPr>
      <w:r>
        <w:rPr>
          <w:rFonts w:ascii="Cambria" w:eastAsia="SimSun" w:hAnsi="Cambria"/>
          <w:sz w:val="22"/>
          <w:szCs w:val="22"/>
          <w:lang w:val="fr-CA" w:eastAsia="fr-CA"/>
        </w:rPr>
        <w:t>Publicité avec Tourisme Lanaudière.</w:t>
      </w:r>
    </w:p>
    <w:p w14:paraId="3518D884" w14:textId="77777777" w:rsidR="00067248" w:rsidRDefault="00FC5198">
      <w:pPr>
        <w:keepNext/>
        <w:keepLines/>
        <w:spacing w:before="200" w:line="276" w:lineRule="auto"/>
        <w:outlineLvl w:val="1"/>
        <w:rPr>
          <w:rFonts w:ascii="Cambria" w:eastAsia="SimSun" w:hAnsi="Cambria"/>
          <w:b/>
          <w:bCs/>
          <w:sz w:val="26"/>
          <w:szCs w:val="26"/>
          <w:lang w:val="fr-CA" w:eastAsia="fr-CA"/>
        </w:rPr>
      </w:pPr>
      <w:r>
        <w:rPr>
          <w:rFonts w:ascii="Cambria" w:eastAsia="SimSun" w:hAnsi="Cambria"/>
          <w:b/>
          <w:bCs/>
          <w:sz w:val="26"/>
          <w:szCs w:val="26"/>
          <w:lang w:val="fr-CA" w:eastAsia="fr-CA"/>
        </w:rPr>
        <w:lastRenderedPageBreak/>
        <w:t xml:space="preserve">Tous les </w:t>
      </w:r>
      <w:r>
        <w:rPr>
          <w:rFonts w:ascii="Cambria" w:eastAsia="SimSun" w:hAnsi="Cambria"/>
          <w:b/>
          <w:bCs/>
          <w:sz w:val="26"/>
          <w:szCs w:val="26"/>
          <w:lang w:val="fr-CA" w:eastAsia="fr-CA"/>
        </w:rPr>
        <w:t>artisans sont invités à partager l’événement sur leurs médias sociaux.</w:t>
      </w:r>
    </w:p>
    <w:p w14:paraId="466F88CE" w14:textId="77777777" w:rsidR="000D1181" w:rsidRDefault="000D1181">
      <w:pPr>
        <w:keepNext/>
        <w:keepLines/>
        <w:spacing w:before="200" w:line="276" w:lineRule="auto"/>
        <w:outlineLvl w:val="1"/>
        <w:rPr>
          <w:rFonts w:ascii="Cambria" w:eastAsia="SimSun" w:hAnsi="Cambria"/>
          <w:b/>
          <w:bCs/>
          <w:sz w:val="26"/>
          <w:szCs w:val="26"/>
          <w:lang w:val="fr-CA" w:eastAsia="fr-CA"/>
        </w:rPr>
      </w:pPr>
    </w:p>
    <w:p w14:paraId="151E7557" w14:textId="77777777" w:rsidR="000D1181" w:rsidRDefault="000D1181">
      <w:pPr>
        <w:keepNext/>
        <w:keepLines/>
        <w:spacing w:before="200" w:line="276" w:lineRule="auto"/>
        <w:outlineLvl w:val="1"/>
        <w:rPr>
          <w:rFonts w:ascii="Cambria" w:eastAsia="SimSun" w:hAnsi="Cambria"/>
          <w:b/>
          <w:bCs/>
          <w:sz w:val="26"/>
          <w:szCs w:val="26"/>
          <w:lang w:val="fr-CA" w:eastAsia="fr-CA"/>
        </w:rPr>
      </w:pPr>
    </w:p>
    <w:p w14:paraId="15370BDC" w14:textId="77777777" w:rsidR="00067248" w:rsidRDefault="00FC5198">
      <w:pPr>
        <w:keepNext/>
        <w:keepLines/>
        <w:pBdr>
          <w:top w:val="single" w:sz="4" w:space="1" w:color="000000"/>
          <w:left w:val="single" w:sz="4" w:space="4" w:color="000000"/>
          <w:bottom w:val="single" w:sz="4" w:space="1" w:color="000000"/>
          <w:right w:val="single" w:sz="4" w:space="4" w:color="000000"/>
        </w:pBdr>
        <w:spacing w:before="200" w:line="276" w:lineRule="auto"/>
        <w:jc w:val="center"/>
        <w:outlineLvl w:val="1"/>
        <w:rPr>
          <w:rFonts w:ascii="Cambria" w:eastAsia="SimSun" w:hAnsi="Cambria"/>
          <w:b/>
          <w:bCs/>
          <w:sz w:val="32"/>
          <w:szCs w:val="32"/>
          <w:lang w:val="fr-CA" w:eastAsia="fr-CA"/>
        </w:rPr>
      </w:pPr>
      <w:r>
        <w:rPr>
          <w:rFonts w:ascii="Cambria" w:eastAsia="SimSun" w:hAnsi="Cambria"/>
          <w:b/>
          <w:bCs/>
          <w:sz w:val="32"/>
          <w:szCs w:val="32"/>
          <w:lang w:val="fr-CA" w:eastAsia="fr-CA"/>
        </w:rPr>
        <w:t>Seul, nous allons plus vite et ensemble, nous allons plus loin !</w:t>
      </w:r>
    </w:p>
    <w:p w14:paraId="7BCEAA78" w14:textId="77777777" w:rsidR="00067248" w:rsidRDefault="00067248">
      <w:pPr>
        <w:keepNext/>
        <w:keepLines/>
        <w:spacing w:before="200" w:line="276" w:lineRule="auto"/>
        <w:jc w:val="both"/>
        <w:outlineLvl w:val="1"/>
        <w:rPr>
          <w:rFonts w:ascii="Cambria" w:eastAsia="SimSun" w:hAnsi="Cambria"/>
          <w:b/>
          <w:bCs/>
          <w:sz w:val="26"/>
          <w:szCs w:val="26"/>
          <w:lang w:val="fr-CA" w:eastAsia="fr-CA"/>
        </w:rPr>
      </w:pPr>
    </w:p>
    <w:p w14:paraId="426EBC99" w14:textId="77777777" w:rsidR="00067248" w:rsidRDefault="00067248">
      <w:pPr>
        <w:keepNext/>
        <w:keepLines/>
        <w:spacing w:before="200" w:line="276" w:lineRule="auto"/>
        <w:jc w:val="both"/>
        <w:outlineLvl w:val="1"/>
        <w:rPr>
          <w:rFonts w:ascii="Cambria" w:eastAsia="SimSun" w:hAnsi="Cambria"/>
          <w:b/>
          <w:bCs/>
          <w:sz w:val="26"/>
          <w:szCs w:val="26"/>
          <w:lang w:val="fr-CA" w:eastAsia="fr-CA"/>
        </w:rPr>
      </w:pPr>
    </w:p>
    <w:p w14:paraId="2D460EED" w14:textId="77777777" w:rsidR="00067248" w:rsidRDefault="00FC5198" w:rsidP="000D1181">
      <w:pPr>
        <w:pStyle w:val="Sous-titreFA"/>
      </w:pPr>
      <w:r>
        <w:t>Utilisation du nom et du logo du Festival des artisans de Sainte-Marcelline-de-Kildare pour fins de promotion et publicité</w:t>
      </w:r>
    </w:p>
    <w:p w14:paraId="73B76FAA" w14:textId="77777777" w:rsidR="00067248" w:rsidRDefault="00067248">
      <w:pPr>
        <w:spacing w:after="200" w:line="276" w:lineRule="auto"/>
        <w:jc w:val="both"/>
        <w:rPr>
          <w:rFonts w:ascii="Cambria" w:hAnsi="Cambria"/>
          <w:sz w:val="22"/>
          <w:szCs w:val="22"/>
          <w:lang w:val="fr-CA" w:eastAsia="fr-CA"/>
        </w:rPr>
      </w:pPr>
    </w:p>
    <w:p w14:paraId="5F43B73B" w14:textId="77777777" w:rsidR="00067248" w:rsidRPr="000D1181" w:rsidRDefault="00FC5198" w:rsidP="000D1181">
      <w:pPr>
        <w:pStyle w:val="Sous-titreFA"/>
      </w:pPr>
      <w:r w:rsidRPr="000D1181">
        <w:t>Publicités</w:t>
      </w:r>
    </w:p>
    <w:p w14:paraId="43D9309E" w14:textId="77777777" w:rsidR="00067248" w:rsidRDefault="00FC5198">
      <w:pPr>
        <w:spacing w:after="200" w:line="276" w:lineRule="auto"/>
        <w:jc w:val="both"/>
        <w:rPr>
          <w:rFonts w:ascii="Cambria" w:eastAsia="SimSun" w:hAnsi="Cambria"/>
          <w:sz w:val="22"/>
          <w:szCs w:val="22"/>
          <w:lang w:val="fr-CA" w:eastAsia="fr-CA"/>
        </w:rPr>
      </w:pPr>
      <w:r>
        <w:rPr>
          <w:rFonts w:ascii="Cambria" w:eastAsia="SimSun" w:hAnsi="Cambria"/>
          <w:sz w:val="22"/>
          <w:szCs w:val="22"/>
          <w:lang w:val="fr-CA" w:eastAsia="fr-CA"/>
        </w:rPr>
        <w:t xml:space="preserve">L’artisan autorise l’organisation du Festival à utiliser son logo à des fins publicitaires sur la page Facebook du Festival. Si l’artisan ne souhaite pas octroyer ce droit à l’organisation, il doit le mentionner par écrit à l’équipe d’organisation de l’événement à l’adresse suivante : </w:t>
      </w:r>
      <w:r>
        <w:rPr>
          <w:rFonts w:ascii="Cambria" w:eastAsia="SimSun" w:hAnsi="Cambria"/>
          <w:sz w:val="22"/>
          <w:szCs w:val="22"/>
          <w:lang w:val="fr-CA" w:eastAsia="fr-CA"/>
        </w:rPr>
        <w:br/>
      </w:r>
      <w:hyperlink r:id="rId14">
        <w:r w:rsidRPr="00045A47">
          <w:rPr>
            <w:rStyle w:val="LienInternet"/>
            <w:rFonts w:ascii="Cambria" w:eastAsia="SimSun" w:hAnsi="Cambria"/>
            <w:b/>
            <w:bCs/>
            <w:sz w:val="22"/>
            <w:szCs w:val="22"/>
            <w:lang w:val="fr-CA" w:eastAsia="fr-CA"/>
          </w:rPr>
          <w:t>culture@ste-marcelline.com</w:t>
        </w:r>
      </w:hyperlink>
      <w:r w:rsidRPr="00045A47">
        <w:rPr>
          <w:rFonts w:ascii="Cambria" w:eastAsia="SimSun" w:hAnsi="Cambria"/>
          <w:b/>
          <w:bCs/>
          <w:sz w:val="22"/>
          <w:szCs w:val="22"/>
          <w:lang w:val="fr-CA" w:eastAsia="fr-CA"/>
        </w:rPr>
        <w:t>.</w:t>
      </w:r>
      <w:r>
        <w:rPr>
          <w:rFonts w:ascii="Cambria" w:eastAsia="SimSun" w:hAnsi="Cambria"/>
          <w:sz w:val="22"/>
          <w:szCs w:val="22"/>
          <w:lang w:val="fr-CA" w:eastAsia="fr-CA"/>
        </w:rPr>
        <w:t xml:space="preserve"> </w:t>
      </w:r>
    </w:p>
    <w:p w14:paraId="7E2B0399" w14:textId="77777777" w:rsidR="00067248" w:rsidRDefault="00067248">
      <w:pPr>
        <w:spacing w:after="200" w:line="276" w:lineRule="auto"/>
        <w:jc w:val="both"/>
        <w:rPr>
          <w:rFonts w:ascii="Cambria" w:eastAsia="SimSun" w:hAnsi="Cambria"/>
          <w:sz w:val="22"/>
          <w:szCs w:val="22"/>
          <w:lang w:val="fr-CA" w:eastAsia="fr-CA"/>
        </w:rPr>
      </w:pPr>
    </w:p>
    <w:p w14:paraId="5335FB7E" w14:textId="77777777" w:rsidR="00067248" w:rsidRDefault="00FC5198">
      <w:pPr>
        <w:pBdr>
          <w:top w:val="single" w:sz="4" w:space="1" w:color="000000"/>
          <w:left w:val="single" w:sz="4" w:space="4" w:color="000000"/>
          <w:bottom w:val="single" w:sz="4" w:space="1" w:color="000000"/>
          <w:right w:val="single" w:sz="4" w:space="4" w:color="000000"/>
        </w:pBdr>
        <w:spacing w:after="200" w:line="276" w:lineRule="auto"/>
        <w:jc w:val="both"/>
        <w:rPr>
          <w:rFonts w:ascii="Cambria" w:eastAsia="SimSun" w:hAnsi="Cambria"/>
          <w:lang w:val="fr-CA" w:eastAsia="fr-CA"/>
        </w:rPr>
      </w:pPr>
      <w:bookmarkStart w:id="0" w:name="_Hlk30150038"/>
      <w:r>
        <w:rPr>
          <w:rFonts w:ascii="Cambria" w:eastAsia="SimSun" w:hAnsi="Cambria"/>
          <w:lang w:val="fr-CA" w:eastAsia="fr-CA"/>
        </w:rPr>
        <w:t xml:space="preserve">Le Festival des artisans de Sainte-Marcelline-de-Kildare se réserve le droit de </w:t>
      </w:r>
      <w:r>
        <w:rPr>
          <w:rFonts w:ascii="Cambria" w:eastAsia="SimSun" w:hAnsi="Cambria"/>
          <w:lang w:val="fr-CA" w:eastAsia="fr-CA"/>
        </w:rPr>
        <w:t>retirer le privilège d’exposer à un artisan qui ne respecterait pas les règles exposées dans ce document, et ce, sans remboursement.</w:t>
      </w:r>
      <w:bookmarkEnd w:id="0"/>
    </w:p>
    <w:sectPr w:rsidR="00067248">
      <w:pgSz w:w="11906" w:h="16838"/>
      <w:pgMar w:top="1210" w:right="1267" w:bottom="1210" w:left="1267"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54E8"/>
    <w:multiLevelType w:val="multilevel"/>
    <w:tmpl w:val="0EE6D0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5228DC"/>
    <w:multiLevelType w:val="multilevel"/>
    <w:tmpl w:val="6916D9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7E1A9A"/>
    <w:multiLevelType w:val="multilevel"/>
    <w:tmpl w:val="5D2A8D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5620360"/>
    <w:multiLevelType w:val="multilevel"/>
    <w:tmpl w:val="3BE89234"/>
    <w:lvl w:ilvl="0">
      <w:start w:val="1"/>
      <w:numFmt w:val="bullet"/>
      <w:pStyle w:val="pointFA"/>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6172B3D"/>
    <w:multiLevelType w:val="multilevel"/>
    <w:tmpl w:val="A724A89C"/>
    <w:lvl w:ilvl="0">
      <w:start w:val="1"/>
      <w:numFmt w:val="bullet"/>
      <w:pStyle w:val="textebold"/>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804D58"/>
    <w:multiLevelType w:val="multilevel"/>
    <w:tmpl w:val="DA1CDC7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 w15:restartNumberingAfterBreak="0">
    <w:nsid w:val="396A5DC3"/>
    <w:multiLevelType w:val="multilevel"/>
    <w:tmpl w:val="BDA29A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2BE24BA"/>
    <w:multiLevelType w:val="multilevel"/>
    <w:tmpl w:val="46BE573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0B7A9C"/>
    <w:multiLevelType w:val="multilevel"/>
    <w:tmpl w:val="EC2A86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C85232F"/>
    <w:multiLevelType w:val="multilevel"/>
    <w:tmpl w:val="010EEB2A"/>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0" w15:restartNumberingAfterBreak="0">
    <w:nsid w:val="688746F4"/>
    <w:multiLevelType w:val="multilevel"/>
    <w:tmpl w:val="875E8BF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66959C8"/>
    <w:multiLevelType w:val="multilevel"/>
    <w:tmpl w:val="369EBE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29968817">
    <w:abstractNumId w:val="2"/>
  </w:num>
  <w:num w:numId="2" w16cid:durableId="685404470">
    <w:abstractNumId w:val="4"/>
  </w:num>
  <w:num w:numId="3" w16cid:durableId="954407085">
    <w:abstractNumId w:val="10"/>
  </w:num>
  <w:num w:numId="4" w16cid:durableId="274405783">
    <w:abstractNumId w:val="7"/>
  </w:num>
  <w:num w:numId="5" w16cid:durableId="748380969">
    <w:abstractNumId w:val="6"/>
  </w:num>
  <w:num w:numId="6" w16cid:durableId="938488521">
    <w:abstractNumId w:val="1"/>
  </w:num>
  <w:num w:numId="7" w16cid:durableId="1845626093">
    <w:abstractNumId w:val="11"/>
  </w:num>
  <w:num w:numId="8" w16cid:durableId="923761576">
    <w:abstractNumId w:val="3"/>
  </w:num>
  <w:num w:numId="9" w16cid:durableId="87972861">
    <w:abstractNumId w:val="0"/>
  </w:num>
  <w:num w:numId="10" w16cid:durableId="739404166">
    <w:abstractNumId w:val="5"/>
  </w:num>
  <w:num w:numId="11" w16cid:durableId="1905986639">
    <w:abstractNumId w:val="9"/>
  </w:num>
  <w:num w:numId="12" w16cid:durableId="1374191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48"/>
    <w:rsid w:val="00013763"/>
    <w:rsid w:val="00045A47"/>
    <w:rsid w:val="00067248"/>
    <w:rsid w:val="000D1181"/>
    <w:rsid w:val="0018033F"/>
    <w:rsid w:val="00224301"/>
    <w:rsid w:val="00500CCC"/>
    <w:rsid w:val="005B6EFD"/>
    <w:rsid w:val="00616AEB"/>
    <w:rsid w:val="008B54E4"/>
    <w:rsid w:val="00912207"/>
    <w:rsid w:val="00B22705"/>
    <w:rsid w:val="00B6700C"/>
    <w:rsid w:val="00D01807"/>
    <w:rsid w:val="00D54FCE"/>
    <w:rsid w:val="00D73F8E"/>
    <w:rsid w:val="00DD05C9"/>
    <w:rsid w:val="00EE3E23"/>
    <w:rsid w:val="00FC519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034E"/>
  <w15:docId w15:val="{3F02D474-9856-4A06-BA74-01691DBA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rPr>
      <w:rFonts w:cs="Times New Roman"/>
    </w:rPr>
  </w:style>
  <w:style w:type="paragraph" w:styleId="Titre1">
    <w:name w:val="heading 1"/>
    <w:basedOn w:val="Normal"/>
    <w:next w:val="Normal"/>
    <w:link w:val="Titre1Car"/>
    <w:uiPriority w:val="9"/>
    <w:qFormat/>
    <w:rsid w:val="009B72D4"/>
    <w:pPr>
      <w:outlineLvl w:val="0"/>
    </w:pPr>
    <w:rPr>
      <w:rFonts w:asciiTheme="majorHAnsi" w:hAnsiTheme="majorHAnsi"/>
      <w:b/>
      <w:sz w:val="80"/>
      <w:szCs w:val="80"/>
    </w:rPr>
  </w:style>
  <w:style w:type="paragraph" w:styleId="Titre2">
    <w:name w:val="heading 2"/>
    <w:basedOn w:val="Normal"/>
    <w:next w:val="Normal"/>
    <w:link w:val="Titre2Car"/>
    <w:uiPriority w:val="1"/>
    <w:qFormat/>
    <w:rsid w:val="009B72D4"/>
    <w:pPr>
      <w:outlineLvl w:val="1"/>
    </w:pPr>
    <w:rPr>
      <w:rFonts w:asciiTheme="majorHAnsi" w:hAnsiTheme="majorHAnsi"/>
      <w:sz w:val="36"/>
      <w:szCs w:val="36"/>
    </w:rPr>
  </w:style>
  <w:style w:type="paragraph" w:styleId="Titre3">
    <w:name w:val="heading 3"/>
    <w:basedOn w:val="Normal"/>
    <w:next w:val="Normal"/>
    <w:link w:val="Titre3Car"/>
    <w:uiPriority w:val="2"/>
    <w:qFormat/>
    <w:rsid w:val="009B72D4"/>
    <w:pPr>
      <w:jc w:val="center"/>
      <w:outlineLvl w:val="2"/>
    </w:pPr>
    <w:rPr>
      <w:rFonts w:asciiTheme="majorHAnsi" w:hAnsiTheme="majorHAnsi"/>
      <w:b/>
      <w:color w:val="000000" w:themeColor="text1"/>
      <w:sz w:val="44"/>
      <w:szCs w:val="36"/>
    </w:rPr>
  </w:style>
  <w:style w:type="paragraph" w:styleId="Titre4">
    <w:name w:val="heading 4"/>
    <w:basedOn w:val="Normal"/>
    <w:next w:val="Normal"/>
    <w:link w:val="Titre4Car"/>
    <w:uiPriority w:val="3"/>
    <w:qFormat/>
    <w:rsid w:val="00973342"/>
    <w:pPr>
      <w:ind w:left="567" w:right="567"/>
      <w:jc w:val="center"/>
      <w:outlineLvl w:val="3"/>
    </w:pPr>
    <w:rPr>
      <w:b/>
      <w:sz w:val="74"/>
    </w:rPr>
  </w:style>
  <w:style w:type="paragraph" w:styleId="Titre5">
    <w:name w:val="heading 5"/>
    <w:basedOn w:val="Texte"/>
    <w:next w:val="Normal"/>
    <w:link w:val="Titre5Car"/>
    <w:uiPriority w:val="4"/>
    <w:qFormat/>
    <w:rsid w:val="00E832AC"/>
    <w:pPr>
      <w:outlineLvl w:val="4"/>
    </w:pPr>
    <w:rPr>
      <w:b/>
      <w:color w:val="E2B80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locked/>
    <w:rsid w:val="009B72D4"/>
    <w:rPr>
      <w:rFonts w:asciiTheme="majorHAnsi" w:hAnsiTheme="majorHAnsi" w:cs="Times New Roman"/>
      <w:b/>
      <w:sz w:val="80"/>
      <w:szCs w:val="80"/>
    </w:rPr>
  </w:style>
  <w:style w:type="character" w:customStyle="1" w:styleId="Titre2Car">
    <w:name w:val="Titre 2 Car"/>
    <w:basedOn w:val="Policepardfaut"/>
    <w:link w:val="Titre2"/>
    <w:uiPriority w:val="1"/>
    <w:qFormat/>
    <w:locked/>
    <w:rsid w:val="009B72D4"/>
    <w:rPr>
      <w:rFonts w:asciiTheme="majorHAnsi" w:hAnsiTheme="majorHAnsi" w:cs="Times New Roman"/>
      <w:sz w:val="36"/>
      <w:szCs w:val="36"/>
    </w:rPr>
  </w:style>
  <w:style w:type="character" w:customStyle="1" w:styleId="Titre3Car">
    <w:name w:val="Titre 3 Car"/>
    <w:basedOn w:val="Policepardfaut"/>
    <w:link w:val="Titre3"/>
    <w:uiPriority w:val="2"/>
    <w:qFormat/>
    <w:locked/>
    <w:rsid w:val="009B72D4"/>
    <w:rPr>
      <w:rFonts w:asciiTheme="majorHAnsi" w:hAnsiTheme="majorHAnsi" w:cs="Times New Roman"/>
      <w:b/>
      <w:color w:val="000000" w:themeColor="text1"/>
      <w:sz w:val="36"/>
      <w:szCs w:val="36"/>
    </w:rPr>
  </w:style>
  <w:style w:type="character" w:customStyle="1" w:styleId="Titre4Car">
    <w:name w:val="Titre 4 Car"/>
    <w:basedOn w:val="Policepardfaut"/>
    <w:link w:val="Titre4"/>
    <w:uiPriority w:val="3"/>
    <w:qFormat/>
    <w:locked/>
    <w:rsid w:val="00973342"/>
    <w:rPr>
      <w:rFonts w:cs="Times New Roman"/>
      <w:b/>
      <w:sz w:val="74"/>
    </w:rPr>
  </w:style>
  <w:style w:type="character" w:customStyle="1" w:styleId="Titre5Car">
    <w:name w:val="Titre 5 Car"/>
    <w:basedOn w:val="Policepardfaut"/>
    <w:link w:val="Titre5"/>
    <w:uiPriority w:val="4"/>
    <w:qFormat/>
    <w:locked/>
    <w:rsid w:val="00E832AC"/>
    <w:rPr>
      <w:rFonts w:cs="Times New Roman"/>
      <w:b/>
      <w:color w:val="E2B80F" w:themeColor="accent1"/>
      <w:sz w:val="28"/>
      <w:szCs w:val="28"/>
    </w:rPr>
  </w:style>
  <w:style w:type="character" w:customStyle="1" w:styleId="TextedebullesCar">
    <w:name w:val="Texte de bulles Car"/>
    <w:basedOn w:val="Policepardfaut"/>
    <w:link w:val="Textedebulles"/>
    <w:uiPriority w:val="99"/>
    <w:semiHidden/>
    <w:qFormat/>
    <w:locked/>
    <w:rsid w:val="009B72D4"/>
    <w:rPr>
      <w:rFonts w:ascii="Times New Roman" w:hAnsi="Times New Roman" w:cs="Times New Roman"/>
      <w:sz w:val="18"/>
      <w:szCs w:val="18"/>
    </w:rPr>
  </w:style>
  <w:style w:type="character" w:customStyle="1" w:styleId="En-tteCar">
    <w:name w:val="En-tête Car"/>
    <w:basedOn w:val="Policepardfaut"/>
    <w:uiPriority w:val="99"/>
    <w:qFormat/>
    <w:locked/>
    <w:rsid w:val="00E832AC"/>
    <w:rPr>
      <w:rFonts w:asciiTheme="majorHAnsi" w:hAnsiTheme="majorHAnsi" w:cs="Times New Roman"/>
      <w:sz w:val="20"/>
    </w:rPr>
  </w:style>
  <w:style w:type="character" w:customStyle="1" w:styleId="PieddepageCar">
    <w:name w:val="Pied de page Car"/>
    <w:basedOn w:val="Policepardfaut"/>
    <w:link w:val="Pieddepage"/>
    <w:uiPriority w:val="99"/>
    <w:qFormat/>
    <w:locked/>
    <w:rsid w:val="00E832AC"/>
    <w:rPr>
      <w:rFonts w:asciiTheme="majorHAnsi" w:hAnsiTheme="majorHAnsi" w:cs="Times New Roman"/>
      <w:sz w:val="20"/>
    </w:rPr>
  </w:style>
  <w:style w:type="character" w:styleId="Numrodepage">
    <w:name w:val="page number"/>
    <w:basedOn w:val="Policepardfaut"/>
    <w:uiPriority w:val="99"/>
    <w:semiHidden/>
    <w:qFormat/>
    <w:rsid w:val="009B2968"/>
    <w:rPr>
      <w:rFonts w:cs="Times New Roman"/>
    </w:rPr>
  </w:style>
  <w:style w:type="character" w:styleId="Textedelespacerserv">
    <w:name w:val="Placeholder Text"/>
    <w:basedOn w:val="Policepardfaut"/>
    <w:uiPriority w:val="99"/>
    <w:semiHidden/>
    <w:qFormat/>
    <w:rsid w:val="00A123DD"/>
    <w:rPr>
      <w:rFonts w:cs="Times New Roman"/>
      <w:color w:val="808080"/>
    </w:rPr>
  </w:style>
  <w:style w:type="character" w:customStyle="1" w:styleId="LienInternet">
    <w:name w:val="Lien Internet"/>
    <w:basedOn w:val="Policepardfaut"/>
    <w:uiPriority w:val="99"/>
    <w:semiHidden/>
    <w:rsid w:val="00A02FA8"/>
    <w:rPr>
      <w:rFonts w:cs="Times New Roman"/>
      <w:color w:val="0000FF" w:themeColor="hyperlink"/>
      <w:u w:val="single"/>
    </w:rPr>
  </w:style>
  <w:style w:type="character" w:styleId="Mentionnonrsolue">
    <w:name w:val="Unresolved Mention"/>
    <w:basedOn w:val="Policepardfaut"/>
    <w:uiPriority w:val="99"/>
    <w:semiHidden/>
    <w:unhideWhenUsed/>
    <w:qFormat/>
    <w:rsid w:val="00A02FA8"/>
    <w:rPr>
      <w:rFonts w:cs="Times New Roman"/>
      <w:color w:val="605E5C"/>
      <w:shd w:val="clear" w:color="auto" w:fill="E1DFDD"/>
    </w:rPr>
  </w:style>
  <w:style w:type="character" w:styleId="Marquedecommentaire">
    <w:name w:val="annotation reference"/>
    <w:basedOn w:val="Policepardfaut"/>
    <w:uiPriority w:val="99"/>
    <w:semiHidden/>
    <w:qFormat/>
    <w:rsid w:val="008D683A"/>
    <w:rPr>
      <w:sz w:val="16"/>
      <w:szCs w:val="16"/>
    </w:rPr>
  </w:style>
  <w:style w:type="character" w:customStyle="1" w:styleId="CommentaireCar">
    <w:name w:val="Commentaire Car"/>
    <w:basedOn w:val="Policepardfaut"/>
    <w:link w:val="Commentaire"/>
    <w:uiPriority w:val="99"/>
    <w:semiHidden/>
    <w:qFormat/>
    <w:rsid w:val="008D683A"/>
    <w:rPr>
      <w:rFonts w:cs="Times New Roman"/>
      <w:sz w:val="20"/>
      <w:szCs w:val="20"/>
    </w:rPr>
  </w:style>
  <w:style w:type="character" w:customStyle="1" w:styleId="ObjetducommentaireCar">
    <w:name w:val="Objet du commentaire Car"/>
    <w:basedOn w:val="CommentaireCar"/>
    <w:link w:val="Objetducommentaire"/>
    <w:uiPriority w:val="99"/>
    <w:semiHidden/>
    <w:qFormat/>
    <w:rsid w:val="008D683A"/>
    <w:rPr>
      <w:rFonts w:cs="Times New Roman"/>
      <w:b/>
      <w:bCs/>
      <w:sz w:val="20"/>
      <w:szCs w:val="20"/>
    </w:rPr>
  </w:style>
  <w:style w:type="character" w:customStyle="1" w:styleId="LienInternetvisit">
    <w:name w:val="Lien Internet visité"/>
    <w:basedOn w:val="Policepardfaut"/>
    <w:uiPriority w:val="99"/>
    <w:semiHidden/>
    <w:rsid w:val="00894463"/>
    <w:rPr>
      <w:color w:val="FF00FF" w:themeColor="followed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exte">
    <w:name w:val="Texte"/>
    <w:basedOn w:val="Normal"/>
    <w:uiPriority w:val="5"/>
    <w:qFormat/>
    <w:rsid w:val="00973342"/>
    <w:rPr>
      <w:sz w:val="26"/>
      <w:szCs w:val="28"/>
    </w:rPr>
  </w:style>
  <w:style w:type="paragraph" w:customStyle="1" w:styleId="Ancredugraphisme">
    <w:name w:val="Ancre du graphisme"/>
    <w:basedOn w:val="Normal"/>
    <w:uiPriority w:val="8"/>
    <w:qFormat/>
    <w:rsid w:val="00A602AF"/>
    <w:rPr>
      <w:sz w:val="10"/>
    </w:rPr>
  </w:style>
  <w:style w:type="paragraph" w:styleId="Textedebulles">
    <w:name w:val="Balloon Text"/>
    <w:basedOn w:val="Normal"/>
    <w:link w:val="TextedebullesCar"/>
    <w:uiPriority w:val="99"/>
    <w:semiHidden/>
    <w:qFormat/>
    <w:rsid w:val="00A602AF"/>
    <w:rPr>
      <w:rFonts w:ascii="Times New Roman" w:hAnsi="Times New Roman"/>
      <w:sz w:val="18"/>
      <w:szCs w:val="18"/>
    </w:rPr>
  </w:style>
  <w:style w:type="paragraph" w:customStyle="1" w:styleId="En-tteetpieddepage">
    <w:name w:val="En-tête et pied de page"/>
    <w:basedOn w:val="Normal"/>
    <w:qFormat/>
  </w:style>
  <w:style w:type="paragraph" w:styleId="En-tte">
    <w:name w:val="header"/>
    <w:basedOn w:val="Normal"/>
    <w:uiPriority w:val="99"/>
    <w:rsid w:val="00E832AC"/>
    <w:pPr>
      <w:tabs>
        <w:tab w:val="center" w:pos="4680"/>
        <w:tab w:val="right" w:pos="9360"/>
      </w:tabs>
      <w:jc w:val="right"/>
    </w:pPr>
    <w:rPr>
      <w:rFonts w:asciiTheme="majorHAnsi" w:hAnsiTheme="majorHAnsi"/>
      <w:sz w:val="20"/>
    </w:rPr>
  </w:style>
  <w:style w:type="paragraph" w:styleId="Pieddepage">
    <w:name w:val="footer"/>
    <w:basedOn w:val="Normal"/>
    <w:link w:val="PieddepageCar"/>
    <w:uiPriority w:val="99"/>
    <w:rsid w:val="00E832AC"/>
    <w:pPr>
      <w:tabs>
        <w:tab w:val="center" w:pos="4680"/>
        <w:tab w:val="right" w:pos="9360"/>
      </w:tabs>
      <w:ind w:right="360"/>
      <w:jc w:val="right"/>
    </w:pPr>
    <w:rPr>
      <w:rFonts w:asciiTheme="majorHAnsi" w:hAnsiTheme="majorHAnsi"/>
      <w:sz w:val="20"/>
    </w:rPr>
  </w:style>
  <w:style w:type="paragraph" w:customStyle="1" w:styleId="Lgendedelimage">
    <w:name w:val="Légende de l’image"/>
    <w:basedOn w:val="Normal"/>
    <w:uiPriority w:val="6"/>
    <w:qFormat/>
    <w:rsid w:val="009B72D4"/>
    <w:pPr>
      <w:ind w:left="113"/>
    </w:pPr>
    <w:rPr>
      <w:i/>
      <w:color w:val="000000" w:themeColor="text1"/>
    </w:rPr>
  </w:style>
  <w:style w:type="paragraph" w:styleId="Paragraphedeliste">
    <w:name w:val="List Paragraph"/>
    <w:basedOn w:val="Normal"/>
    <w:uiPriority w:val="34"/>
    <w:semiHidden/>
    <w:qFormat/>
    <w:rsid w:val="00E378A8"/>
    <w:pPr>
      <w:ind w:left="720"/>
      <w:contextualSpacing/>
    </w:pPr>
  </w:style>
  <w:style w:type="paragraph" w:styleId="Commentaire">
    <w:name w:val="annotation text"/>
    <w:basedOn w:val="Normal"/>
    <w:link w:val="CommentaireCar"/>
    <w:uiPriority w:val="99"/>
    <w:semiHidden/>
    <w:qFormat/>
    <w:rsid w:val="008D683A"/>
    <w:rPr>
      <w:sz w:val="20"/>
      <w:szCs w:val="20"/>
    </w:rPr>
  </w:style>
  <w:style w:type="paragraph" w:styleId="Objetducommentaire">
    <w:name w:val="annotation subject"/>
    <w:basedOn w:val="Commentaire"/>
    <w:next w:val="Commentaire"/>
    <w:link w:val="ObjetducommentaireCar"/>
    <w:uiPriority w:val="99"/>
    <w:semiHidden/>
    <w:unhideWhenUsed/>
    <w:qFormat/>
    <w:rsid w:val="008D683A"/>
    <w:rPr>
      <w:b/>
      <w:bCs/>
    </w:rPr>
  </w:style>
  <w:style w:type="paragraph" w:customStyle="1" w:styleId="Contenudecadre">
    <w:name w:val="Contenu de cadre"/>
    <w:basedOn w:val="Normal"/>
    <w:qFormat/>
  </w:style>
  <w:style w:type="table" w:styleId="Grilledutableau">
    <w:name w:val="Table Grid"/>
    <w:basedOn w:val="Tableau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0CCC"/>
    <w:rPr>
      <w:color w:val="0563C1"/>
      <w:u w:val="single"/>
    </w:rPr>
  </w:style>
  <w:style w:type="paragraph" w:customStyle="1" w:styleId="Sous-titreFA">
    <w:name w:val="Sous-titre FA"/>
    <w:basedOn w:val="Normal"/>
    <w:uiPriority w:val="7"/>
    <w:qFormat/>
    <w:rsid w:val="00500CCC"/>
    <w:pPr>
      <w:keepNext/>
      <w:keepLines/>
      <w:spacing w:before="200" w:after="100" w:line="276" w:lineRule="auto"/>
      <w:outlineLvl w:val="1"/>
    </w:pPr>
    <w:rPr>
      <w:rFonts w:ascii="Cambria" w:eastAsia="SimSun" w:hAnsi="Cambria"/>
      <w:b/>
      <w:bCs/>
      <w:sz w:val="26"/>
      <w:szCs w:val="26"/>
      <w:lang w:val="fr-CA" w:eastAsia="fr-CA"/>
    </w:rPr>
  </w:style>
  <w:style w:type="paragraph" w:customStyle="1" w:styleId="IntertitreFA">
    <w:name w:val="Intertitre FA"/>
    <w:basedOn w:val="Normal"/>
    <w:uiPriority w:val="7"/>
    <w:qFormat/>
    <w:rsid w:val="00500CCC"/>
    <w:pPr>
      <w:spacing w:after="40"/>
      <w:jc w:val="both"/>
    </w:pPr>
    <w:rPr>
      <w:rFonts w:ascii="Cambria" w:eastAsia="SimSun" w:hAnsi="Cambria"/>
      <w:b/>
      <w:sz w:val="22"/>
      <w:szCs w:val="22"/>
      <w:lang w:val="fr-CA" w:eastAsia="fr-CA"/>
    </w:rPr>
  </w:style>
  <w:style w:type="paragraph" w:customStyle="1" w:styleId="pointFA">
    <w:name w:val="point FA"/>
    <w:basedOn w:val="Paragraphedeliste"/>
    <w:uiPriority w:val="7"/>
    <w:qFormat/>
    <w:rsid w:val="00500CCC"/>
    <w:pPr>
      <w:numPr>
        <w:numId w:val="8"/>
      </w:numPr>
      <w:spacing w:after="200" w:line="276" w:lineRule="auto"/>
      <w:ind w:left="993" w:hanging="284"/>
      <w:jc w:val="both"/>
    </w:pPr>
    <w:rPr>
      <w:rFonts w:ascii="Cambria" w:eastAsia="SimSun" w:hAnsi="Cambria"/>
      <w:sz w:val="22"/>
      <w:szCs w:val="22"/>
      <w:lang w:val="fr-CA" w:eastAsia="fr-CA"/>
    </w:rPr>
  </w:style>
  <w:style w:type="paragraph" w:customStyle="1" w:styleId="textebold">
    <w:name w:val="textebold"/>
    <w:basedOn w:val="Normal"/>
    <w:uiPriority w:val="7"/>
    <w:qFormat/>
    <w:rsid w:val="00500CCC"/>
    <w:pPr>
      <w:numPr>
        <w:numId w:val="2"/>
      </w:numPr>
      <w:spacing w:after="100" w:line="276" w:lineRule="auto"/>
      <w:ind w:left="714" w:hanging="357"/>
      <w:contextualSpacing/>
      <w:jc w:val="both"/>
    </w:pPr>
    <w:rPr>
      <w:rFonts w:ascii="Cambria" w:eastAsia="SimSun" w:hAnsi="Cambria"/>
      <w:b/>
      <w:sz w:val="22"/>
      <w:szCs w:val="22"/>
      <w:lang w:val="fr-CA" w:eastAsia="fr-CA"/>
    </w:rPr>
  </w:style>
  <w:style w:type="character" w:styleId="Lienhypertextesuivivisit">
    <w:name w:val="FollowedHyperlink"/>
    <w:basedOn w:val="Policepardfaut"/>
    <w:uiPriority w:val="99"/>
    <w:semiHidden/>
    <w:rsid w:val="005B6EF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378690">
      <w:bodyDiv w:val="1"/>
      <w:marLeft w:val="0"/>
      <w:marRight w:val="0"/>
      <w:marTop w:val="0"/>
      <w:marBottom w:val="0"/>
      <w:divBdr>
        <w:top w:val="none" w:sz="0" w:space="0" w:color="auto"/>
        <w:left w:val="none" w:sz="0" w:space="0" w:color="auto"/>
        <w:bottom w:val="none" w:sz="0" w:space="0" w:color="auto"/>
        <w:right w:val="none" w:sz="0" w:space="0" w:color="auto"/>
      </w:divBdr>
    </w:div>
    <w:div w:id="93737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dec.gouv.qc.ca/fr/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ure@ste-marcell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FestivalDesArtisa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ulture@ste-marcelline.com"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F2D32AA-BA31-4FFC-AE38-1439516C3896}">
  <ds:schemaRefs>
    <ds:schemaRef ds:uri="http://schemas.openxmlformats.org/officeDocument/2006/bibliography"/>
  </ds:schemaRefs>
</ds:datastoreItem>
</file>

<file path=customXml/itemProps4.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Lafond</dc:creator>
  <dc:description/>
  <cp:lastModifiedBy>Dominique Olivier</cp:lastModifiedBy>
  <cp:revision>2</cp:revision>
  <cp:lastPrinted>2024-01-17T15:46:00Z</cp:lastPrinted>
  <dcterms:created xsi:type="dcterms:W3CDTF">2024-04-16T17:48:00Z</dcterms:created>
  <dcterms:modified xsi:type="dcterms:W3CDTF">2024-04-16T17:48:00Z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0x01010079F111ED35F8CC479449609E8A0923A6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